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BED2" w14:textId="60CD09A3" w:rsidR="002A135A" w:rsidRPr="003B51E1" w:rsidRDefault="000C3496" w:rsidP="00F6340F">
      <w:pPr>
        <w:pStyle w:val="berschrift4"/>
        <w:ind w:left="-142"/>
      </w:pPr>
      <w:r>
        <w:rPr>
          <w:noProof/>
          <w:lang w:eastAsia="de-CH"/>
        </w:rPr>
        <mc:AlternateContent>
          <mc:Choice Requires="wps">
            <w:drawing>
              <wp:anchor distT="0" distB="0" distL="114300" distR="114300" simplePos="0" relativeHeight="251659776" behindDoc="1" locked="0" layoutInCell="1" allowOverlap="1" wp14:anchorId="1A565A4F" wp14:editId="5E625791">
                <wp:simplePos x="0" y="0"/>
                <wp:positionH relativeFrom="column">
                  <wp:posOffset>4214219</wp:posOffset>
                </wp:positionH>
                <wp:positionV relativeFrom="paragraph">
                  <wp:posOffset>687465</wp:posOffset>
                </wp:positionV>
                <wp:extent cx="1845538" cy="664234"/>
                <wp:effectExtent l="0" t="0" r="254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538" cy="66423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02B5D61" w14:textId="3B2EB28A" w:rsidR="002A135A" w:rsidRPr="00955A1C" w:rsidRDefault="002A135A" w:rsidP="00733FB8">
                            <w:pPr>
                              <w:rPr>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65A4F" id="_x0000_t202" coordsize="21600,21600" o:spt="202" path="m,l,21600r21600,l21600,xe">
                <v:stroke joinstyle="miter"/>
                <v:path gradientshapeok="t" o:connecttype="rect"/>
              </v:shapetype>
              <v:shape id="Text Box 2" o:spid="_x0000_s1026" type="#_x0000_t202" style="position:absolute;left:0;text-align:left;margin-left:331.85pt;margin-top:54.15pt;width:145.3pt;height:5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" stroked="f" strokeweight=".25pt">
                <v:textbox>
                  <w:txbxContent>
                    <w:p w14:paraId="102B5D61" w14:textId="3B2EB28A" w:rsidR="002A135A" w:rsidRPr="00955A1C" w:rsidRDefault="002A135A" w:rsidP="00733FB8">
                      <w:pPr>
                        <w:rPr>
                          <w:bCs/>
                          <w:sz w:val="18"/>
                          <w:szCs w:val="18"/>
                        </w:rPr>
                      </w:pPr>
                    </w:p>
                  </w:txbxContent>
                </v:textbox>
              </v:shape>
            </w:pict>
          </mc:Fallback>
        </mc:AlternateContent>
      </w:r>
      <w:r>
        <w:rPr>
          <w:noProof/>
          <w:lang w:eastAsia="de-CH"/>
        </w:rPr>
        <mc:AlternateContent>
          <mc:Choice Requires="wps">
            <w:drawing>
              <wp:anchor distT="0" distB="0" distL="114300" distR="114300" simplePos="0" relativeHeight="251653632" behindDoc="0" locked="0" layoutInCell="1" allowOverlap="1" wp14:anchorId="69A056A3" wp14:editId="2C982C84">
                <wp:simplePos x="0" y="0"/>
                <wp:positionH relativeFrom="column">
                  <wp:posOffset>-90170</wp:posOffset>
                </wp:positionH>
                <wp:positionV relativeFrom="paragraph">
                  <wp:posOffset>0</wp:posOffset>
                </wp:positionV>
                <wp:extent cx="1441450" cy="901700"/>
                <wp:effectExtent l="0" t="0" r="1270" b="3175"/>
                <wp:wrapNone/>
                <wp:docPr id="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1441450" cy="9017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78093" id="AutoShape 9" o:spid="_x0000_s1026" style="position:absolute;margin-left:-7.1pt;margin-top:0;width:113.5pt;height: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" filled="f" stroked="f">
                <o:lock v:ext="edit" aspectratio="t" text="t"/>
              </v:rect>
            </w:pict>
          </mc:Fallback>
        </mc:AlternateContent>
      </w:r>
      <w:r w:rsidR="00634842" w:rsidRPr="003B51E1">
        <w:rPr>
          <w:noProof/>
        </w:rPr>
        <w:t xml:space="preserve"> </w:t>
      </w:r>
    </w:p>
    <w:p w14:paraId="29C58238" w14:textId="0985EB87" w:rsidR="002A135A" w:rsidRPr="003B51E1" w:rsidRDefault="008D18B5" w:rsidP="00F45F6A">
      <w:pPr>
        <w:rPr>
          <w:b/>
          <w:bCs/>
          <w:i/>
          <w:sz w:val="28"/>
          <w:szCs w:val="28"/>
        </w:rPr>
      </w:pPr>
      <w:r w:rsidRPr="008D18B5">
        <w:rPr>
          <w:noProof/>
        </w:rPr>
        <w:drawing>
          <wp:anchor distT="0" distB="0" distL="114300" distR="114300" simplePos="0" relativeHeight="251661824" behindDoc="1" locked="0" layoutInCell="1" allowOverlap="1" wp14:anchorId="7ACD4E10" wp14:editId="71A95310">
            <wp:simplePos x="0" y="0"/>
            <wp:positionH relativeFrom="margin">
              <wp:align>right</wp:align>
            </wp:positionH>
            <wp:positionV relativeFrom="paragraph">
              <wp:posOffset>30480</wp:posOffset>
            </wp:positionV>
            <wp:extent cx="666750" cy="836930"/>
            <wp:effectExtent l="0" t="0" r="0" b="1270"/>
            <wp:wrapNone/>
            <wp:docPr id="3625611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61106" name=""/>
                    <pic:cNvPicPr/>
                  </pic:nvPicPr>
                  <pic:blipFill>
                    <a:blip r:embed="rId5"/>
                    <a:stretch>
                      <a:fillRect/>
                    </a:stretch>
                  </pic:blipFill>
                  <pic:spPr>
                    <a:xfrm>
                      <a:off x="0" y="0"/>
                      <a:ext cx="666750" cy="836930"/>
                    </a:xfrm>
                    <a:prstGeom prst="rect">
                      <a:avLst/>
                    </a:prstGeom>
                  </pic:spPr>
                </pic:pic>
              </a:graphicData>
            </a:graphic>
          </wp:anchor>
        </w:drawing>
      </w:r>
      <w:r w:rsidR="002A135A" w:rsidRPr="003B51E1">
        <w:rPr>
          <w:b/>
          <w:bCs/>
          <w:sz w:val="28"/>
          <w:szCs w:val="28"/>
        </w:rPr>
        <w:tab/>
      </w:r>
      <w:r w:rsidR="002A135A" w:rsidRPr="003B51E1">
        <w:rPr>
          <w:b/>
          <w:bCs/>
          <w:sz w:val="28"/>
          <w:szCs w:val="28"/>
        </w:rPr>
        <w:tab/>
      </w:r>
      <w:r w:rsidR="002A135A" w:rsidRPr="003B51E1">
        <w:rPr>
          <w:b/>
          <w:bCs/>
          <w:sz w:val="28"/>
          <w:szCs w:val="28"/>
        </w:rPr>
        <w:tab/>
      </w:r>
      <w:r w:rsidR="002A135A" w:rsidRPr="003B51E1">
        <w:rPr>
          <w:b/>
          <w:bCs/>
          <w:sz w:val="28"/>
          <w:szCs w:val="28"/>
        </w:rPr>
        <w:tab/>
      </w:r>
      <w:r w:rsidR="002A135A" w:rsidRPr="003B51E1">
        <w:rPr>
          <w:b/>
          <w:bCs/>
          <w:sz w:val="28"/>
          <w:szCs w:val="28"/>
        </w:rPr>
        <w:tab/>
      </w:r>
      <w:r w:rsidR="002A135A" w:rsidRPr="003B51E1">
        <w:rPr>
          <w:b/>
          <w:bCs/>
          <w:sz w:val="28"/>
          <w:szCs w:val="28"/>
        </w:rPr>
        <w:tab/>
      </w:r>
      <w:r w:rsidR="002A135A" w:rsidRPr="003B51E1">
        <w:rPr>
          <w:b/>
          <w:bCs/>
          <w:sz w:val="28"/>
          <w:szCs w:val="28"/>
        </w:rPr>
        <w:tab/>
      </w:r>
      <w:r w:rsidR="002A135A" w:rsidRPr="003B51E1">
        <w:rPr>
          <w:b/>
          <w:bCs/>
          <w:sz w:val="28"/>
          <w:szCs w:val="28"/>
        </w:rPr>
        <w:tab/>
      </w:r>
    </w:p>
    <w:p w14:paraId="2BFF1859" w14:textId="08527CAA" w:rsidR="00642CD6" w:rsidRPr="003B51E1" w:rsidRDefault="008D18B5" w:rsidP="00175753">
      <w:pPr>
        <w:ind w:left="1416" w:firstLine="708"/>
        <w:rPr>
          <w:b/>
          <w:bCs/>
          <w:sz w:val="28"/>
          <w:szCs w:val="28"/>
        </w:rPr>
      </w:pPr>
      <w:r>
        <w:rPr>
          <w:noProof/>
        </w:rPr>
        <w:drawing>
          <wp:anchor distT="0" distB="0" distL="114300" distR="114300" simplePos="0" relativeHeight="251660800" behindDoc="1" locked="0" layoutInCell="1" allowOverlap="1" wp14:anchorId="5E4BCA38" wp14:editId="280D18AF">
            <wp:simplePos x="0" y="0"/>
            <wp:positionH relativeFrom="margin">
              <wp:align>left</wp:align>
            </wp:positionH>
            <wp:positionV relativeFrom="paragraph">
              <wp:posOffset>2540</wp:posOffset>
            </wp:positionV>
            <wp:extent cx="1240790" cy="685800"/>
            <wp:effectExtent l="0" t="0" r="0" b="0"/>
            <wp:wrapTight wrapText="bothSides">
              <wp:wrapPolygon edited="0">
                <wp:start x="0" y="0"/>
                <wp:lineTo x="0" y="21000"/>
                <wp:lineTo x="1327" y="21000"/>
                <wp:lineTo x="21224" y="9000"/>
                <wp:lineTo x="21224" y="4200"/>
                <wp:lineTo x="1990" y="0"/>
                <wp:lineTo x="0" y="0"/>
              </wp:wrapPolygon>
            </wp:wrapTight>
            <wp:docPr id="1035370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0790" cy="685800"/>
                    </a:xfrm>
                    <a:prstGeom prst="rect">
                      <a:avLst/>
                    </a:prstGeom>
                    <a:noFill/>
                    <a:ln>
                      <a:noFill/>
                    </a:ln>
                  </pic:spPr>
                </pic:pic>
              </a:graphicData>
            </a:graphic>
          </wp:anchor>
        </w:drawing>
      </w:r>
      <w:r w:rsidR="00535B96" w:rsidRPr="003B51E1">
        <w:rPr>
          <w:b/>
          <w:bCs/>
          <w:sz w:val="28"/>
          <w:szCs w:val="28"/>
        </w:rPr>
        <w:t xml:space="preserve">         </w:t>
      </w:r>
      <w:r w:rsidR="00733F14" w:rsidRPr="003B51E1">
        <w:rPr>
          <w:b/>
          <w:bCs/>
          <w:sz w:val="28"/>
          <w:szCs w:val="28"/>
        </w:rPr>
        <w:t xml:space="preserve"> Ausschreibung</w:t>
      </w:r>
    </w:p>
    <w:p w14:paraId="579047E7" w14:textId="5F853350" w:rsidR="00052F4E" w:rsidRPr="003B51E1" w:rsidRDefault="00535B96" w:rsidP="00E265AF">
      <w:pPr>
        <w:ind w:left="1416" w:firstLine="708"/>
        <w:rPr>
          <w:b/>
          <w:bCs/>
          <w:sz w:val="28"/>
          <w:szCs w:val="28"/>
        </w:rPr>
      </w:pPr>
      <w:r w:rsidRPr="003B51E1">
        <w:rPr>
          <w:b/>
          <w:bCs/>
          <w:sz w:val="28"/>
          <w:szCs w:val="28"/>
        </w:rPr>
        <w:t xml:space="preserve">         </w:t>
      </w:r>
      <w:r w:rsidR="00733F14" w:rsidRPr="003B51E1">
        <w:rPr>
          <w:b/>
          <w:bCs/>
          <w:sz w:val="28"/>
          <w:szCs w:val="28"/>
        </w:rPr>
        <w:t xml:space="preserve"> </w:t>
      </w:r>
      <w:r w:rsidR="00025BB5" w:rsidRPr="003B51E1">
        <w:rPr>
          <w:b/>
          <w:bCs/>
          <w:sz w:val="28"/>
          <w:szCs w:val="28"/>
        </w:rPr>
        <w:t>J</w:t>
      </w:r>
      <w:r w:rsidR="008D18B5" w:rsidRPr="003B51E1">
        <w:rPr>
          <w:b/>
          <w:bCs/>
          <w:sz w:val="28"/>
          <w:szCs w:val="28"/>
        </w:rPr>
        <w:t>/</w:t>
      </w:r>
      <w:r w:rsidR="00025BB5" w:rsidRPr="003B51E1">
        <w:rPr>
          <w:b/>
          <w:bCs/>
          <w:sz w:val="28"/>
          <w:szCs w:val="28"/>
        </w:rPr>
        <w:t xml:space="preserve">70 </w:t>
      </w:r>
      <w:r w:rsidR="00E265AF" w:rsidRPr="003B51E1">
        <w:rPr>
          <w:b/>
          <w:bCs/>
          <w:sz w:val="28"/>
          <w:szCs w:val="28"/>
        </w:rPr>
        <w:t>Swiss Cup</w:t>
      </w:r>
    </w:p>
    <w:p w14:paraId="55235F14" w14:textId="140E7A31" w:rsidR="002A135A" w:rsidRPr="003B51E1" w:rsidRDefault="008D18B5" w:rsidP="00E265AF">
      <w:pPr>
        <w:ind w:left="1416" w:firstLine="708"/>
        <w:rPr>
          <w:b/>
          <w:bCs/>
          <w:sz w:val="28"/>
          <w:szCs w:val="28"/>
        </w:rPr>
      </w:pPr>
      <w:r w:rsidRPr="003B51E1">
        <w:rPr>
          <w:b/>
          <w:bCs/>
          <w:sz w:val="28"/>
          <w:szCs w:val="28"/>
        </w:rPr>
        <w:t xml:space="preserve">       </w:t>
      </w:r>
      <w:r w:rsidR="00535B96" w:rsidRPr="003B51E1">
        <w:rPr>
          <w:b/>
          <w:bCs/>
          <w:sz w:val="28"/>
          <w:szCs w:val="28"/>
        </w:rPr>
        <w:t xml:space="preserve">         </w:t>
      </w:r>
      <w:r w:rsidR="00733F14" w:rsidRPr="003B51E1">
        <w:rPr>
          <w:b/>
          <w:bCs/>
          <w:sz w:val="28"/>
          <w:szCs w:val="28"/>
        </w:rPr>
        <w:t xml:space="preserve"> </w:t>
      </w:r>
      <w:r w:rsidR="00E265AF" w:rsidRPr="003B51E1">
        <w:rPr>
          <w:b/>
          <w:bCs/>
          <w:sz w:val="28"/>
          <w:szCs w:val="28"/>
        </w:rPr>
        <w:t>25./26.</w:t>
      </w:r>
      <w:r w:rsidR="00025BB5" w:rsidRPr="003B51E1">
        <w:rPr>
          <w:b/>
          <w:bCs/>
          <w:sz w:val="28"/>
          <w:szCs w:val="28"/>
        </w:rPr>
        <w:t xml:space="preserve"> April 202</w:t>
      </w:r>
      <w:r w:rsidR="00E265AF" w:rsidRPr="003B51E1">
        <w:rPr>
          <w:b/>
          <w:bCs/>
          <w:sz w:val="28"/>
          <w:szCs w:val="28"/>
        </w:rPr>
        <w:t>6</w:t>
      </w:r>
    </w:p>
    <w:p w14:paraId="49036D43" w14:textId="143AAFE0" w:rsidR="002A135A" w:rsidRDefault="002A135A" w:rsidP="00F45F6A">
      <w:pPr>
        <w:rPr>
          <w:b/>
          <w:bCs/>
          <w:sz w:val="28"/>
          <w:szCs w:val="28"/>
        </w:rPr>
      </w:pPr>
    </w:p>
    <w:p w14:paraId="1CA51268" w14:textId="77777777" w:rsidR="006142EE" w:rsidRPr="003B51E1" w:rsidRDefault="006142EE" w:rsidP="00F45F6A">
      <w:pPr>
        <w:rPr>
          <w:b/>
          <w:bCs/>
          <w:sz w:val="28"/>
          <w:szCs w:val="28"/>
        </w:rPr>
      </w:pPr>
    </w:p>
    <w:tbl>
      <w:tblPr>
        <w:tblW w:w="9781" w:type="dxa"/>
        <w:tblInd w:w="-34" w:type="dxa"/>
        <w:tblLayout w:type="fixed"/>
        <w:tblLook w:val="01E0" w:firstRow="1" w:lastRow="1" w:firstColumn="1" w:lastColumn="1" w:noHBand="0" w:noVBand="0"/>
      </w:tblPr>
      <w:tblGrid>
        <w:gridCol w:w="2127"/>
        <w:gridCol w:w="7654"/>
      </w:tblGrid>
      <w:tr w:rsidR="002A135A" w:rsidRPr="009327D5" w14:paraId="445B092F" w14:textId="77777777" w:rsidTr="00F6340F">
        <w:tc>
          <w:tcPr>
            <w:tcW w:w="2127" w:type="dxa"/>
          </w:tcPr>
          <w:p w14:paraId="23838BDE" w14:textId="77777777" w:rsidR="00E51FB5" w:rsidRPr="003B51E1" w:rsidRDefault="00E51FB5" w:rsidP="00671BAF">
            <w:pPr>
              <w:ind w:right="193"/>
              <w:rPr>
                <w:b/>
                <w:bCs/>
                <w:sz w:val="18"/>
                <w:szCs w:val="18"/>
              </w:rPr>
            </w:pPr>
          </w:p>
          <w:p w14:paraId="0899860A" w14:textId="77777777" w:rsidR="00E51FB5" w:rsidRPr="003B51E1" w:rsidRDefault="00E51FB5" w:rsidP="00671BAF">
            <w:pPr>
              <w:ind w:right="193"/>
              <w:rPr>
                <w:b/>
                <w:bCs/>
                <w:sz w:val="18"/>
                <w:szCs w:val="18"/>
              </w:rPr>
            </w:pPr>
          </w:p>
          <w:p w14:paraId="04B7DE91" w14:textId="1386D559" w:rsidR="002A135A" w:rsidRDefault="002A135A" w:rsidP="00671BAF">
            <w:pPr>
              <w:ind w:right="193"/>
              <w:rPr>
                <w:sz w:val="18"/>
                <w:szCs w:val="18"/>
              </w:rPr>
            </w:pPr>
            <w:r w:rsidRPr="007A1E35">
              <w:rPr>
                <w:sz w:val="18"/>
                <w:szCs w:val="18"/>
              </w:rPr>
              <w:t>Veranstalter</w:t>
            </w:r>
            <w:r w:rsidR="00025BB5" w:rsidRPr="007A1E35">
              <w:rPr>
                <w:sz w:val="18"/>
                <w:szCs w:val="18"/>
              </w:rPr>
              <w:t xml:space="preserve"> </w:t>
            </w:r>
            <w:r w:rsidR="006142EE">
              <w:rPr>
                <w:sz w:val="18"/>
                <w:szCs w:val="18"/>
              </w:rPr>
              <w:t>/ Ort</w:t>
            </w:r>
          </w:p>
          <w:p w14:paraId="436DF7EE" w14:textId="77777777" w:rsidR="002C5970" w:rsidRPr="007A1E35" w:rsidRDefault="002C5970" w:rsidP="00671BAF">
            <w:pPr>
              <w:ind w:right="193"/>
              <w:rPr>
                <w:sz w:val="18"/>
                <w:szCs w:val="18"/>
              </w:rPr>
            </w:pPr>
          </w:p>
          <w:p w14:paraId="1CE2053E" w14:textId="77777777" w:rsidR="002A135A" w:rsidRPr="009327D5" w:rsidRDefault="002A135A" w:rsidP="00671BAF">
            <w:pPr>
              <w:ind w:right="193"/>
              <w:rPr>
                <w:b/>
                <w:bCs/>
                <w:sz w:val="10"/>
                <w:szCs w:val="10"/>
              </w:rPr>
            </w:pPr>
          </w:p>
        </w:tc>
        <w:tc>
          <w:tcPr>
            <w:tcW w:w="7654" w:type="dxa"/>
          </w:tcPr>
          <w:p w14:paraId="25EFE794" w14:textId="0A5EA7CE" w:rsidR="00E51FB5" w:rsidRDefault="00E51FB5" w:rsidP="00671BAF">
            <w:pPr>
              <w:ind w:right="193"/>
              <w:jc w:val="both"/>
              <w:rPr>
                <w:bCs/>
                <w:sz w:val="18"/>
                <w:szCs w:val="18"/>
              </w:rPr>
            </w:pPr>
          </w:p>
          <w:p w14:paraId="7F93DA40" w14:textId="77777777" w:rsidR="00E51FB5" w:rsidRDefault="00E51FB5" w:rsidP="00671BAF">
            <w:pPr>
              <w:ind w:right="193"/>
              <w:jc w:val="both"/>
              <w:rPr>
                <w:bCs/>
                <w:sz w:val="18"/>
                <w:szCs w:val="18"/>
              </w:rPr>
            </w:pPr>
          </w:p>
          <w:p w14:paraId="6628C002" w14:textId="6D537AF9" w:rsidR="002A135A" w:rsidRPr="009327D5" w:rsidRDefault="00E51FB5" w:rsidP="00671BAF">
            <w:pPr>
              <w:ind w:right="193"/>
              <w:jc w:val="both"/>
              <w:rPr>
                <w:bCs/>
                <w:sz w:val="18"/>
                <w:szCs w:val="18"/>
              </w:rPr>
            </w:pPr>
            <w:r>
              <w:rPr>
                <w:bCs/>
                <w:sz w:val="18"/>
                <w:szCs w:val="18"/>
              </w:rPr>
              <w:t>Y</w:t>
            </w:r>
            <w:r w:rsidR="002A135A" w:rsidRPr="009327D5">
              <w:rPr>
                <w:bCs/>
                <w:sz w:val="18"/>
                <w:szCs w:val="18"/>
              </w:rPr>
              <w:t>acht-Club Luzern, Lidostrasse 8, 6006 Luzern</w:t>
            </w:r>
          </w:p>
        </w:tc>
      </w:tr>
      <w:tr w:rsidR="002A135A" w:rsidRPr="009327D5" w14:paraId="0539EDDC" w14:textId="77777777" w:rsidTr="00F6340F">
        <w:tc>
          <w:tcPr>
            <w:tcW w:w="2127" w:type="dxa"/>
          </w:tcPr>
          <w:p w14:paraId="737C1E99" w14:textId="479AC459" w:rsidR="002A135A" w:rsidRPr="007A1E35" w:rsidRDefault="00875643" w:rsidP="00671BAF">
            <w:pPr>
              <w:ind w:right="193"/>
              <w:rPr>
                <w:sz w:val="18"/>
                <w:szCs w:val="18"/>
              </w:rPr>
            </w:pPr>
            <w:r w:rsidRPr="007A1E35">
              <w:rPr>
                <w:sz w:val="18"/>
                <w:szCs w:val="18"/>
              </w:rPr>
              <w:t>Datum</w:t>
            </w:r>
          </w:p>
          <w:p w14:paraId="7BAEBB34" w14:textId="77777777" w:rsidR="002A135A" w:rsidRPr="009327D5" w:rsidRDefault="00875643" w:rsidP="00671BAF">
            <w:pPr>
              <w:ind w:right="193"/>
              <w:rPr>
                <w:b/>
                <w:bCs/>
                <w:sz w:val="18"/>
                <w:szCs w:val="18"/>
              </w:rPr>
            </w:pPr>
            <w:r>
              <w:rPr>
                <w:b/>
                <w:bCs/>
                <w:sz w:val="18"/>
                <w:szCs w:val="18"/>
              </w:rPr>
              <w:t xml:space="preserve"> </w:t>
            </w:r>
          </w:p>
          <w:p w14:paraId="7950C22F" w14:textId="77777777" w:rsidR="002A135A" w:rsidRPr="009327D5" w:rsidRDefault="002A135A" w:rsidP="00671BAF">
            <w:pPr>
              <w:ind w:right="193"/>
              <w:rPr>
                <w:b/>
                <w:bCs/>
                <w:sz w:val="10"/>
                <w:szCs w:val="10"/>
              </w:rPr>
            </w:pPr>
          </w:p>
        </w:tc>
        <w:tc>
          <w:tcPr>
            <w:tcW w:w="7654" w:type="dxa"/>
          </w:tcPr>
          <w:p w14:paraId="2A366E80" w14:textId="74F5C818" w:rsidR="002A135A" w:rsidRPr="009327D5" w:rsidRDefault="00025BB5" w:rsidP="007A0736">
            <w:pPr>
              <w:ind w:right="193"/>
              <w:jc w:val="both"/>
              <w:rPr>
                <w:bCs/>
                <w:sz w:val="18"/>
                <w:szCs w:val="18"/>
              </w:rPr>
            </w:pPr>
            <w:r>
              <w:rPr>
                <w:bCs/>
                <w:sz w:val="18"/>
                <w:szCs w:val="18"/>
              </w:rPr>
              <w:t xml:space="preserve">Samstag, </w:t>
            </w:r>
            <w:r w:rsidR="00E265AF">
              <w:rPr>
                <w:bCs/>
                <w:sz w:val="18"/>
                <w:szCs w:val="18"/>
              </w:rPr>
              <w:t>25.</w:t>
            </w:r>
            <w:r>
              <w:rPr>
                <w:bCs/>
                <w:sz w:val="18"/>
                <w:szCs w:val="18"/>
              </w:rPr>
              <w:t xml:space="preserve"> und Sonntag, </w:t>
            </w:r>
            <w:r w:rsidR="00E265AF">
              <w:rPr>
                <w:bCs/>
                <w:sz w:val="18"/>
                <w:szCs w:val="18"/>
              </w:rPr>
              <w:t>26</w:t>
            </w:r>
            <w:r>
              <w:rPr>
                <w:bCs/>
                <w:sz w:val="18"/>
                <w:szCs w:val="18"/>
              </w:rPr>
              <w:t>. April 202</w:t>
            </w:r>
            <w:r w:rsidR="00E265AF">
              <w:rPr>
                <w:bCs/>
                <w:sz w:val="18"/>
                <w:szCs w:val="18"/>
              </w:rPr>
              <w:t>6</w:t>
            </w:r>
          </w:p>
        </w:tc>
      </w:tr>
      <w:tr w:rsidR="002A135A" w:rsidRPr="009327D5" w14:paraId="22ECB921" w14:textId="77777777" w:rsidTr="00F6340F">
        <w:tc>
          <w:tcPr>
            <w:tcW w:w="2127" w:type="dxa"/>
          </w:tcPr>
          <w:p w14:paraId="1A66BDBB" w14:textId="3F828663" w:rsidR="002A135A" w:rsidRPr="007A1E35" w:rsidRDefault="00BF4A54" w:rsidP="00671BAF">
            <w:pPr>
              <w:ind w:right="193"/>
              <w:rPr>
                <w:sz w:val="18"/>
                <w:szCs w:val="18"/>
              </w:rPr>
            </w:pPr>
            <w:r>
              <w:rPr>
                <w:sz w:val="18"/>
                <w:szCs w:val="18"/>
              </w:rPr>
              <w:t xml:space="preserve">Anwendbare </w:t>
            </w:r>
            <w:r w:rsidR="002A135A" w:rsidRPr="007A1E35">
              <w:rPr>
                <w:sz w:val="18"/>
                <w:szCs w:val="18"/>
              </w:rPr>
              <w:t>Regeln</w:t>
            </w:r>
          </w:p>
          <w:p w14:paraId="72897A3C" w14:textId="77777777" w:rsidR="002A135A" w:rsidRPr="009327D5" w:rsidRDefault="002A135A" w:rsidP="00671BAF">
            <w:pPr>
              <w:ind w:right="193"/>
              <w:rPr>
                <w:b/>
                <w:bCs/>
                <w:sz w:val="18"/>
                <w:szCs w:val="18"/>
              </w:rPr>
            </w:pPr>
          </w:p>
          <w:p w14:paraId="2628DF8C" w14:textId="77777777" w:rsidR="002A135A" w:rsidRPr="009327D5" w:rsidRDefault="002A135A" w:rsidP="00671BAF">
            <w:pPr>
              <w:ind w:right="193"/>
              <w:rPr>
                <w:b/>
                <w:bCs/>
                <w:sz w:val="18"/>
                <w:szCs w:val="18"/>
              </w:rPr>
            </w:pPr>
          </w:p>
          <w:p w14:paraId="0914D022" w14:textId="77777777" w:rsidR="002A135A" w:rsidRPr="009327D5" w:rsidRDefault="002A135A" w:rsidP="00671BAF">
            <w:pPr>
              <w:ind w:right="193"/>
              <w:rPr>
                <w:b/>
                <w:bCs/>
                <w:sz w:val="10"/>
                <w:szCs w:val="10"/>
              </w:rPr>
            </w:pPr>
          </w:p>
        </w:tc>
        <w:tc>
          <w:tcPr>
            <w:tcW w:w="7654" w:type="dxa"/>
          </w:tcPr>
          <w:p w14:paraId="439DA505" w14:textId="77777777" w:rsidR="002A135A" w:rsidRDefault="00025BB5" w:rsidP="00025BB5">
            <w:pPr>
              <w:ind w:right="193"/>
              <w:jc w:val="both"/>
              <w:rPr>
                <w:bCs/>
                <w:sz w:val="18"/>
                <w:szCs w:val="18"/>
              </w:rPr>
            </w:pPr>
            <w:r>
              <w:rPr>
                <w:bCs/>
                <w:sz w:val="18"/>
                <w:szCs w:val="18"/>
              </w:rPr>
              <w:t xml:space="preserve">Die Wettfahrten werden nach den Regeln der </w:t>
            </w:r>
            <w:r w:rsidR="00535B96">
              <w:rPr>
                <w:bCs/>
                <w:sz w:val="18"/>
                <w:szCs w:val="18"/>
              </w:rPr>
              <w:t>World Sailing</w:t>
            </w:r>
            <w:r>
              <w:rPr>
                <w:bCs/>
                <w:sz w:val="18"/>
                <w:szCs w:val="18"/>
              </w:rPr>
              <w:t xml:space="preserve"> </w:t>
            </w:r>
            <w:r w:rsidR="00E265AF">
              <w:rPr>
                <w:bCs/>
                <w:sz w:val="18"/>
                <w:szCs w:val="18"/>
              </w:rPr>
              <w:t>2025 - 2028</w:t>
            </w:r>
            <w:r>
              <w:rPr>
                <w:bCs/>
                <w:sz w:val="18"/>
                <w:szCs w:val="18"/>
              </w:rPr>
              <w:t>, den Klassenvorschriften sowie den Segelanweisungen des Yacht-Club Luzern durchgeführt.</w:t>
            </w:r>
          </w:p>
          <w:p w14:paraId="1260B42C" w14:textId="104A4466" w:rsidR="00BF4A54" w:rsidRPr="009327D5" w:rsidRDefault="00BF4A54" w:rsidP="00733F14">
            <w:pPr>
              <w:ind w:right="193"/>
              <w:jc w:val="both"/>
              <w:rPr>
                <w:bCs/>
                <w:sz w:val="18"/>
                <w:szCs w:val="18"/>
              </w:rPr>
            </w:pPr>
          </w:p>
        </w:tc>
      </w:tr>
      <w:tr w:rsidR="00776281" w:rsidRPr="009327D5" w14:paraId="20F08C4D" w14:textId="77777777" w:rsidTr="00F6340F">
        <w:tc>
          <w:tcPr>
            <w:tcW w:w="2127" w:type="dxa"/>
          </w:tcPr>
          <w:p w14:paraId="772260B1" w14:textId="77777777" w:rsidR="00776281" w:rsidRPr="004E5DFA" w:rsidRDefault="00776281" w:rsidP="00776281">
            <w:pPr>
              <w:ind w:right="193"/>
              <w:rPr>
                <w:sz w:val="18"/>
                <w:szCs w:val="18"/>
              </w:rPr>
            </w:pPr>
            <w:r w:rsidRPr="004E5DFA">
              <w:rPr>
                <w:sz w:val="18"/>
                <w:szCs w:val="18"/>
              </w:rPr>
              <w:t>Wertungssystem</w:t>
            </w:r>
          </w:p>
          <w:p w14:paraId="56712A2E" w14:textId="77777777" w:rsidR="00776281" w:rsidRPr="007A1E35" w:rsidRDefault="00776281" w:rsidP="00776281">
            <w:pPr>
              <w:ind w:right="193"/>
              <w:rPr>
                <w:sz w:val="18"/>
                <w:szCs w:val="18"/>
              </w:rPr>
            </w:pPr>
          </w:p>
        </w:tc>
        <w:tc>
          <w:tcPr>
            <w:tcW w:w="7654" w:type="dxa"/>
          </w:tcPr>
          <w:p w14:paraId="4E6C045F" w14:textId="4FE688E0" w:rsidR="00776281" w:rsidRPr="00776281" w:rsidRDefault="00776281" w:rsidP="00776281">
            <w:pPr>
              <w:ind w:right="193"/>
              <w:jc w:val="both"/>
              <w:rPr>
                <w:sz w:val="18"/>
                <w:szCs w:val="18"/>
              </w:rPr>
            </w:pPr>
            <w:r w:rsidRPr="00776281">
              <w:rPr>
                <w:sz w:val="18"/>
                <w:szCs w:val="18"/>
              </w:rPr>
              <w:t>Die Wertung erfolgt nach dem Low-Point System.</w:t>
            </w:r>
          </w:p>
        </w:tc>
      </w:tr>
      <w:tr w:rsidR="00BF4A54" w:rsidRPr="009327D5" w14:paraId="51CB4A0A" w14:textId="77777777" w:rsidTr="00F6340F">
        <w:tc>
          <w:tcPr>
            <w:tcW w:w="2127" w:type="dxa"/>
          </w:tcPr>
          <w:p w14:paraId="05FDC44C" w14:textId="6D097C93" w:rsidR="00BF4A54" w:rsidRPr="004E5DFA" w:rsidRDefault="00BF4A54" w:rsidP="00776281">
            <w:pPr>
              <w:ind w:right="193"/>
              <w:rPr>
                <w:sz w:val="18"/>
                <w:szCs w:val="18"/>
              </w:rPr>
            </w:pPr>
            <w:r>
              <w:rPr>
                <w:sz w:val="18"/>
                <w:szCs w:val="18"/>
              </w:rPr>
              <w:t>Regattabahn</w:t>
            </w:r>
          </w:p>
        </w:tc>
        <w:tc>
          <w:tcPr>
            <w:tcW w:w="7654" w:type="dxa"/>
          </w:tcPr>
          <w:p w14:paraId="17958EDA" w14:textId="0AEFE3D7" w:rsidR="00BF4A54" w:rsidRDefault="00BF4A54" w:rsidP="00776281">
            <w:pPr>
              <w:ind w:right="193"/>
              <w:jc w:val="both"/>
              <w:rPr>
                <w:sz w:val="18"/>
                <w:szCs w:val="18"/>
              </w:rPr>
            </w:pPr>
            <w:r>
              <w:rPr>
                <w:sz w:val="18"/>
                <w:szCs w:val="18"/>
              </w:rPr>
              <w:t xml:space="preserve">Es werden </w:t>
            </w:r>
            <w:r w:rsidR="003B51E1">
              <w:rPr>
                <w:sz w:val="18"/>
                <w:szCs w:val="18"/>
              </w:rPr>
              <w:t>u</w:t>
            </w:r>
            <w:r>
              <w:rPr>
                <w:sz w:val="18"/>
                <w:szCs w:val="18"/>
              </w:rPr>
              <w:t>p-and-down-Kurse gesegelt.</w:t>
            </w:r>
          </w:p>
          <w:p w14:paraId="736055DF" w14:textId="467F55C7" w:rsidR="00BF4A54" w:rsidRPr="00776281" w:rsidRDefault="00BF4A54" w:rsidP="00776281">
            <w:pPr>
              <w:ind w:right="193"/>
              <w:jc w:val="both"/>
              <w:rPr>
                <w:sz w:val="18"/>
                <w:szCs w:val="18"/>
              </w:rPr>
            </w:pPr>
          </w:p>
        </w:tc>
      </w:tr>
      <w:tr w:rsidR="00776281" w:rsidRPr="009327D5" w14:paraId="6D785C7D" w14:textId="77777777" w:rsidTr="00F6340F">
        <w:tc>
          <w:tcPr>
            <w:tcW w:w="2127" w:type="dxa"/>
          </w:tcPr>
          <w:p w14:paraId="79C234EC" w14:textId="1DA031F5" w:rsidR="00776281" w:rsidRPr="004E5DFA" w:rsidRDefault="00776281" w:rsidP="00776281">
            <w:pPr>
              <w:ind w:right="193"/>
              <w:rPr>
                <w:sz w:val="18"/>
                <w:szCs w:val="18"/>
              </w:rPr>
            </w:pPr>
            <w:r w:rsidRPr="004E5DFA">
              <w:rPr>
                <w:sz w:val="18"/>
                <w:szCs w:val="18"/>
              </w:rPr>
              <w:t>Anweisungen</w:t>
            </w:r>
          </w:p>
        </w:tc>
        <w:tc>
          <w:tcPr>
            <w:tcW w:w="7654" w:type="dxa"/>
          </w:tcPr>
          <w:p w14:paraId="4DF237F6" w14:textId="77777777" w:rsidR="00776281" w:rsidRDefault="00776281" w:rsidP="00776281">
            <w:pPr>
              <w:ind w:right="193"/>
              <w:rPr>
                <w:sz w:val="18"/>
                <w:szCs w:val="18"/>
              </w:rPr>
            </w:pPr>
            <w:r w:rsidRPr="00776281">
              <w:rPr>
                <w:sz w:val="18"/>
                <w:szCs w:val="18"/>
              </w:rPr>
              <w:t>Die Segelanweisung sowie die Kurskarten des YCL können auf m2s heruntergeladen werden.</w:t>
            </w:r>
          </w:p>
          <w:p w14:paraId="2A7534D3" w14:textId="77242029" w:rsidR="00776281" w:rsidRPr="00776281" w:rsidRDefault="00776281" w:rsidP="00776281">
            <w:pPr>
              <w:ind w:right="193"/>
              <w:rPr>
                <w:sz w:val="18"/>
                <w:szCs w:val="18"/>
              </w:rPr>
            </w:pPr>
          </w:p>
        </w:tc>
      </w:tr>
      <w:tr w:rsidR="00776281" w:rsidRPr="009327D5" w14:paraId="2DE67DB5" w14:textId="77777777" w:rsidTr="00F6340F">
        <w:tc>
          <w:tcPr>
            <w:tcW w:w="2127" w:type="dxa"/>
          </w:tcPr>
          <w:p w14:paraId="46A0BC57" w14:textId="5EDA7326" w:rsidR="00776281" w:rsidRPr="004E5DFA" w:rsidRDefault="00776281" w:rsidP="00776281">
            <w:pPr>
              <w:ind w:right="193"/>
              <w:rPr>
                <w:sz w:val="18"/>
                <w:szCs w:val="18"/>
              </w:rPr>
            </w:pPr>
            <w:r w:rsidRPr="004E5DFA">
              <w:rPr>
                <w:sz w:val="18"/>
                <w:szCs w:val="18"/>
              </w:rPr>
              <w:t>Anzahl Wettfahrten</w:t>
            </w:r>
          </w:p>
        </w:tc>
        <w:tc>
          <w:tcPr>
            <w:tcW w:w="7654" w:type="dxa"/>
          </w:tcPr>
          <w:p w14:paraId="3EF57887" w14:textId="77777777" w:rsidR="00776281" w:rsidRDefault="00776281" w:rsidP="00776281">
            <w:pPr>
              <w:ind w:right="193"/>
              <w:rPr>
                <w:sz w:val="18"/>
                <w:szCs w:val="18"/>
              </w:rPr>
            </w:pPr>
            <w:r w:rsidRPr="00776281">
              <w:rPr>
                <w:sz w:val="18"/>
                <w:szCs w:val="18"/>
              </w:rPr>
              <w:t xml:space="preserve">Maximum 8 Läufe und maximum 4 pro Tag. Bei 4 gültigen Wettfahrten </w:t>
            </w:r>
            <w:r w:rsidRPr="00776281">
              <w:rPr>
                <w:sz w:val="18"/>
                <w:szCs w:val="18"/>
              </w:rPr>
              <w:br/>
              <w:t>gibt es 1 Streichresultat, bei 8 gültigen Wettfahrten gibt es 2 Streichresultate.</w:t>
            </w:r>
          </w:p>
          <w:p w14:paraId="1F662D59" w14:textId="15BCA887" w:rsidR="00776281" w:rsidRPr="00776281" w:rsidRDefault="00776281" w:rsidP="00776281">
            <w:pPr>
              <w:ind w:right="193"/>
              <w:rPr>
                <w:sz w:val="18"/>
                <w:szCs w:val="18"/>
              </w:rPr>
            </w:pPr>
          </w:p>
        </w:tc>
      </w:tr>
      <w:tr w:rsidR="003B51E1" w:rsidRPr="009327D5" w14:paraId="0A8E14EC" w14:textId="77777777" w:rsidTr="00F6340F">
        <w:tc>
          <w:tcPr>
            <w:tcW w:w="2127" w:type="dxa"/>
          </w:tcPr>
          <w:p w14:paraId="36652405" w14:textId="77777777" w:rsidR="003B51E1" w:rsidRPr="004E5DFA" w:rsidRDefault="003B51E1" w:rsidP="003B51E1">
            <w:pPr>
              <w:ind w:right="193"/>
              <w:rPr>
                <w:sz w:val="18"/>
                <w:szCs w:val="18"/>
              </w:rPr>
            </w:pPr>
            <w:r w:rsidRPr="004E5DFA">
              <w:rPr>
                <w:sz w:val="18"/>
                <w:szCs w:val="18"/>
              </w:rPr>
              <w:t>Ei</w:t>
            </w:r>
            <w:r>
              <w:rPr>
                <w:sz w:val="18"/>
                <w:szCs w:val="18"/>
              </w:rPr>
              <w:t>n- und Auswassern</w:t>
            </w:r>
          </w:p>
          <w:p w14:paraId="550E16E3" w14:textId="77777777" w:rsidR="003B51E1" w:rsidRPr="004E5DFA" w:rsidRDefault="003B51E1" w:rsidP="003B51E1">
            <w:pPr>
              <w:ind w:right="193"/>
              <w:rPr>
                <w:sz w:val="18"/>
                <w:szCs w:val="18"/>
              </w:rPr>
            </w:pPr>
          </w:p>
        </w:tc>
        <w:tc>
          <w:tcPr>
            <w:tcW w:w="7654" w:type="dxa"/>
          </w:tcPr>
          <w:p w14:paraId="6477718D" w14:textId="77777777" w:rsidR="003B51E1" w:rsidRDefault="003B51E1" w:rsidP="003B51E1">
            <w:pPr>
              <w:ind w:right="33"/>
              <w:jc w:val="both"/>
              <w:rPr>
                <w:bCs/>
                <w:sz w:val="18"/>
                <w:szCs w:val="18"/>
              </w:rPr>
            </w:pPr>
            <w:r>
              <w:rPr>
                <w:bCs/>
                <w:sz w:val="18"/>
                <w:szCs w:val="18"/>
              </w:rPr>
              <w:t>Boote werden beim</w:t>
            </w:r>
            <w:r w:rsidRPr="009327D5">
              <w:rPr>
                <w:bCs/>
                <w:sz w:val="18"/>
                <w:szCs w:val="18"/>
              </w:rPr>
              <w:t xml:space="preserve"> </w:t>
            </w:r>
            <w:r>
              <w:rPr>
                <w:bCs/>
                <w:sz w:val="18"/>
                <w:szCs w:val="18"/>
              </w:rPr>
              <w:t>Technischen Sporn</w:t>
            </w:r>
            <w:r w:rsidRPr="009327D5">
              <w:rPr>
                <w:bCs/>
                <w:sz w:val="18"/>
                <w:szCs w:val="18"/>
              </w:rPr>
              <w:t xml:space="preserve">, Alpenquai 13, </w:t>
            </w:r>
            <w:r>
              <w:rPr>
                <w:bCs/>
                <w:sz w:val="18"/>
                <w:szCs w:val="18"/>
              </w:rPr>
              <w:t xml:space="preserve">Luzern, ein- und ausgewassert. </w:t>
            </w:r>
          </w:p>
          <w:p w14:paraId="554C1180" w14:textId="77777777" w:rsidR="003B51E1" w:rsidRPr="009327D5" w:rsidRDefault="003B51E1" w:rsidP="003B51E1">
            <w:pPr>
              <w:ind w:right="33"/>
              <w:rPr>
                <w:bCs/>
                <w:sz w:val="18"/>
                <w:szCs w:val="18"/>
              </w:rPr>
            </w:pPr>
            <w:r>
              <w:rPr>
                <w:bCs/>
                <w:sz w:val="18"/>
                <w:szCs w:val="18"/>
              </w:rPr>
              <w:t xml:space="preserve">       </w:t>
            </w:r>
            <w:r>
              <w:rPr>
                <w:bCs/>
                <w:sz w:val="18"/>
                <w:szCs w:val="18"/>
              </w:rPr>
              <w:br/>
              <w:t xml:space="preserve">Samstag, 25. April 2026               08:00 bis 10:30           </w:t>
            </w:r>
          </w:p>
          <w:p w14:paraId="1890EAD8" w14:textId="77777777" w:rsidR="003B51E1" w:rsidRPr="00776281" w:rsidRDefault="003B51E1" w:rsidP="003B51E1">
            <w:pPr>
              <w:ind w:right="193"/>
              <w:rPr>
                <w:sz w:val="18"/>
                <w:szCs w:val="18"/>
              </w:rPr>
            </w:pPr>
          </w:p>
        </w:tc>
      </w:tr>
      <w:tr w:rsidR="003B51E1" w:rsidRPr="009327D5" w14:paraId="78509AC7" w14:textId="77777777" w:rsidTr="00F6340F">
        <w:tc>
          <w:tcPr>
            <w:tcW w:w="2127" w:type="dxa"/>
          </w:tcPr>
          <w:p w14:paraId="31CFA52A" w14:textId="77777777" w:rsidR="003B51E1" w:rsidRPr="004E5DFA" w:rsidRDefault="003B51E1" w:rsidP="003B51E1">
            <w:pPr>
              <w:ind w:right="193"/>
              <w:rPr>
                <w:sz w:val="18"/>
                <w:szCs w:val="18"/>
              </w:rPr>
            </w:pPr>
            <w:r w:rsidRPr="004E5DFA">
              <w:rPr>
                <w:sz w:val="18"/>
                <w:szCs w:val="18"/>
              </w:rPr>
              <w:t xml:space="preserve">Liege- / </w:t>
            </w:r>
            <w:r>
              <w:rPr>
                <w:sz w:val="18"/>
                <w:szCs w:val="18"/>
              </w:rPr>
              <w:br/>
            </w:r>
            <w:r w:rsidRPr="004E5DFA">
              <w:rPr>
                <w:sz w:val="18"/>
                <w:szCs w:val="18"/>
              </w:rPr>
              <w:t>Parkp</w:t>
            </w:r>
            <w:r>
              <w:rPr>
                <w:sz w:val="18"/>
                <w:szCs w:val="18"/>
              </w:rPr>
              <w:t>latz Trailer</w:t>
            </w:r>
          </w:p>
          <w:p w14:paraId="5884872F" w14:textId="77777777" w:rsidR="003B51E1" w:rsidRPr="004E5DFA" w:rsidRDefault="003B51E1" w:rsidP="003B51E1">
            <w:pPr>
              <w:ind w:right="193"/>
              <w:rPr>
                <w:sz w:val="18"/>
                <w:szCs w:val="18"/>
              </w:rPr>
            </w:pPr>
          </w:p>
        </w:tc>
        <w:tc>
          <w:tcPr>
            <w:tcW w:w="7654" w:type="dxa"/>
          </w:tcPr>
          <w:p w14:paraId="25A0EECA" w14:textId="77777777" w:rsidR="003B51E1" w:rsidRDefault="003B51E1" w:rsidP="003B51E1">
            <w:pPr>
              <w:pStyle w:val="Textkrper"/>
              <w:rPr>
                <w:lang w:val="de-CH"/>
              </w:rPr>
            </w:pPr>
            <w:r>
              <w:rPr>
                <w:lang w:val="de-CH"/>
              </w:rPr>
              <w:t xml:space="preserve">Jedes teilnehmende Boot erhält einen Liegeplatz zugeteilt. </w:t>
            </w:r>
          </w:p>
          <w:p w14:paraId="29F58FC1" w14:textId="0E9F3A31" w:rsidR="003B51E1" w:rsidRDefault="003B51E1" w:rsidP="003B51E1">
            <w:pPr>
              <w:pStyle w:val="Textkrper"/>
              <w:rPr>
                <w:lang w:val="de-CH"/>
              </w:rPr>
            </w:pPr>
            <w:r w:rsidRPr="004A1C39">
              <w:rPr>
                <w:lang w:val="de-CH"/>
              </w:rPr>
              <w:t>Für Trailer sind Parkplätze reserviert</w:t>
            </w:r>
            <w:r>
              <w:rPr>
                <w:lang w:val="de-CH"/>
              </w:rPr>
              <w:t xml:space="preserve"> (siehe Beilage).</w:t>
            </w:r>
          </w:p>
          <w:p w14:paraId="4C98A6D2" w14:textId="44B7390E" w:rsidR="003B51E1" w:rsidRDefault="003B51E1" w:rsidP="003B51E1">
            <w:pPr>
              <w:pStyle w:val="Textkrper"/>
              <w:rPr>
                <w:lang w:val="de-CH"/>
              </w:rPr>
            </w:pPr>
            <w:r>
              <w:rPr>
                <w:lang w:val="de-CH"/>
              </w:rPr>
              <w:t xml:space="preserve">Für Personenwagen und Zugfahrzeuge steht ein öffentlicher, gebührenpflichtiger Parkplatz </w:t>
            </w:r>
            <w:r w:rsidR="006142EE">
              <w:rPr>
                <w:lang w:val="de-CH"/>
              </w:rPr>
              <w:t xml:space="preserve">in der Nähe des Clubhauses </w:t>
            </w:r>
            <w:r>
              <w:rPr>
                <w:lang w:val="de-CH"/>
              </w:rPr>
              <w:t>zur Verfügung (Churchill Quai).</w:t>
            </w:r>
            <w:r w:rsidR="00D34FF4">
              <w:rPr>
                <w:lang w:val="de-CH"/>
              </w:rPr>
              <w:t xml:space="preserve"> </w:t>
            </w:r>
            <w:r w:rsidR="00D34FF4" w:rsidRPr="00D34FF4">
              <w:rPr>
                <w:lang w:val="de-CH"/>
              </w:rPr>
              <w:t>Die</w:t>
            </w:r>
            <w:r w:rsidR="00D34FF4">
              <w:rPr>
                <w:lang w:val="de-CH"/>
              </w:rPr>
              <w:t>se</w:t>
            </w:r>
            <w:r w:rsidR="00D34FF4" w:rsidRPr="00D34FF4">
              <w:rPr>
                <w:lang w:val="de-CH"/>
              </w:rPr>
              <w:t xml:space="preserve"> Parkplätze gehören zur Parkzone Z. Deshalb kann man dort mit einer Tageskarte für 10 Franken den ganzen Tag parkieren. Dies geht aber nur über die Parkingpay-App und nicht via den Parkautomaten.</w:t>
            </w:r>
          </w:p>
          <w:p w14:paraId="6F42FF7F" w14:textId="77777777" w:rsidR="003B51E1" w:rsidRPr="00776281" w:rsidRDefault="003B51E1" w:rsidP="003B51E1">
            <w:pPr>
              <w:ind w:right="193"/>
              <w:rPr>
                <w:sz w:val="18"/>
                <w:szCs w:val="18"/>
              </w:rPr>
            </w:pPr>
          </w:p>
        </w:tc>
      </w:tr>
      <w:tr w:rsidR="003B51E1" w:rsidRPr="009327D5" w14:paraId="3FF44F3E" w14:textId="77777777" w:rsidTr="006142EE">
        <w:trPr>
          <w:trHeight w:val="737"/>
        </w:trPr>
        <w:tc>
          <w:tcPr>
            <w:tcW w:w="2127" w:type="dxa"/>
          </w:tcPr>
          <w:p w14:paraId="6E86E2DA" w14:textId="77777777" w:rsidR="003B51E1" w:rsidRPr="007A1E35" w:rsidRDefault="003B51E1" w:rsidP="003B51E1">
            <w:pPr>
              <w:ind w:right="193"/>
              <w:rPr>
                <w:sz w:val="18"/>
                <w:szCs w:val="18"/>
              </w:rPr>
            </w:pPr>
            <w:r w:rsidRPr="007A1E35">
              <w:rPr>
                <w:sz w:val="18"/>
                <w:szCs w:val="18"/>
              </w:rPr>
              <w:t>Teilnahme-</w:t>
            </w:r>
          </w:p>
          <w:p w14:paraId="47B9CA6B" w14:textId="6BF39C82" w:rsidR="003B51E1" w:rsidRPr="007A1E35" w:rsidRDefault="003B51E1" w:rsidP="003B51E1">
            <w:pPr>
              <w:ind w:right="193"/>
              <w:rPr>
                <w:sz w:val="18"/>
                <w:szCs w:val="18"/>
              </w:rPr>
            </w:pPr>
            <w:r w:rsidRPr="007A1E35">
              <w:rPr>
                <w:sz w:val="18"/>
                <w:szCs w:val="18"/>
              </w:rPr>
              <w:t>Berechtigung</w:t>
            </w:r>
          </w:p>
          <w:p w14:paraId="3D974336" w14:textId="77777777" w:rsidR="003B51E1" w:rsidRPr="009327D5" w:rsidRDefault="003B51E1" w:rsidP="003B51E1">
            <w:pPr>
              <w:ind w:right="193"/>
              <w:rPr>
                <w:b/>
                <w:bCs/>
                <w:sz w:val="18"/>
                <w:szCs w:val="18"/>
              </w:rPr>
            </w:pPr>
          </w:p>
          <w:p w14:paraId="139D97F6" w14:textId="77777777" w:rsidR="003B51E1" w:rsidRPr="00F45F6A" w:rsidRDefault="003B51E1" w:rsidP="003B51E1">
            <w:pPr>
              <w:ind w:right="193"/>
              <w:rPr>
                <w:b/>
                <w:bCs/>
                <w:sz w:val="18"/>
                <w:szCs w:val="18"/>
              </w:rPr>
            </w:pPr>
          </w:p>
        </w:tc>
        <w:tc>
          <w:tcPr>
            <w:tcW w:w="7654" w:type="dxa"/>
          </w:tcPr>
          <w:p w14:paraId="37A7EB22" w14:textId="63E9448A" w:rsidR="003B51E1" w:rsidRPr="00F45F6A" w:rsidRDefault="003B51E1" w:rsidP="003B51E1">
            <w:pPr>
              <w:tabs>
                <w:tab w:val="left" w:pos="5421"/>
                <w:tab w:val="left" w:pos="5454"/>
              </w:tabs>
              <w:ind w:right="33"/>
              <w:rPr>
                <w:bCs/>
                <w:sz w:val="18"/>
                <w:szCs w:val="18"/>
              </w:rPr>
            </w:pPr>
            <w:r w:rsidRPr="009327D5">
              <w:rPr>
                <w:bCs/>
                <w:sz w:val="18"/>
                <w:szCs w:val="18"/>
              </w:rPr>
              <w:t xml:space="preserve">Die </w:t>
            </w:r>
            <w:r>
              <w:rPr>
                <w:bCs/>
                <w:sz w:val="18"/>
                <w:szCs w:val="18"/>
              </w:rPr>
              <w:t>Steuerleute</w:t>
            </w:r>
            <w:r w:rsidRPr="009327D5">
              <w:rPr>
                <w:bCs/>
                <w:sz w:val="18"/>
                <w:szCs w:val="18"/>
              </w:rPr>
              <w:t xml:space="preserve"> müssen Mitglieder eines der </w:t>
            </w:r>
            <w:r>
              <w:rPr>
                <w:bCs/>
                <w:sz w:val="18"/>
                <w:szCs w:val="18"/>
              </w:rPr>
              <w:t>Swiss Sailing</w:t>
            </w:r>
            <w:r w:rsidRPr="009327D5">
              <w:rPr>
                <w:bCs/>
                <w:sz w:val="18"/>
                <w:szCs w:val="18"/>
              </w:rPr>
              <w:t xml:space="preserve"> angeschlossenen Clubs sein. </w:t>
            </w:r>
            <w:r>
              <w:rPr>
                <w:bCs/>
                <w:sz w:val="18"/>
                <w:szCs w:val="18"/>
              </w:rPr>
              <w:br/>
              <w:t xml:space="preserve">Es gelten die Swiss Sailing Ausführungsbestimmungen «Startberechtigungen an Regatten». Ausländische Teilnehmer sind zugelassen und willkommen. </w:t>
            </w:r>
          </w:p>
        </w:tc>
      </w:tr>
      <w:tr w:rsidR="003B51E1" w:rsidRPr="009327D5" w14:paraId="7F1087D1" w14:textId="77777777" w:rsidTr="00F6340F">
        <w:tc>
          <w:tcPr>
            <w:tcW w:w="2127" w:type="dxa"/>
          </w:tcPr>
          <w:p w14:paraId="7ACCD57E" w14:textId="072A6C1B" w:rsidR="003B51E1" w:rsidRPr="007A1E35" w:rsidRDefault="003B51E1" w:rsidP="003B51E1">
            <w:pPr>
              <w:ind w:right="193"/>
              <w:rPr>
                <w:sz w:val="18"/>
                <w:szCs w:val="18"/>
              </w:rPr>
            </w:pPr>
            <w:r w:rsidRPr="007A1E35">
              <w:rPr>
                <w:sz w:val="18"/>
                <w:szCs w:val="18"/>
              </w:rPr>
              <w:t>Anmeldung</w:t>
            </w:r>
            <w:r w:rsidR="00B17F6C">
              <w:rPr>
                <w:sz w:val="18"/>
                <w:szCs w:val="18"/>
              </w:rPr>
              <w:t xml:space="preserve"> / Nachmeldung</w:t>
            </w:r>
          </w:p>
          <w:p w14:paraId="264F6030" w14:textId="30534576" w:rsidR="003B51E1" w:rsidRPr="00F45F6A" w:rsidRDefault="003B51E1" w:rsidP="003B51E1">
            <w:pPr>
              <w:ind w:right="193"/>
              <w:rPr>
                <w:b/>
                <w:bCs/>
                <w:sz w:val="18"/>
                <w:szCs w:val="18"/>
              </w:rPr>
            </w:pPr>
          </w:p>
        </w:tc>
        <w:tc>
          <w:tcPr>
            <w:tcW w:w="7654" w:type="dxa"/>
          </w:tcPr>
          <w:p w14:paraId="7B79B872" w14:textId="41239CA2" w:rsidR="00B17F6C" w:rsidRDefault="00B17F6C" w:rsidP="003B51E1">
            <w:pPr>
              <w:tabs>
                <w:tab w:val="left" w:pos="5421"/>
                <w:tab w:val="left" w:pos="5454"/>
              </w:tabs>
              <w:ind w:right="33"/>
              <w:rPr>
                <w:bCs/>
                <w:sz w:val="18"/>
                <w:szCs w:val="18"/>
              </w:rPr>
            </w:pPr>
            <w:r>
              <w:rPr>
                <w:bCs/>
                <w:sz w:val="18"/>
                <w:szCs w:val="18"/>
              </w:rPr>
              <w:t>Anmeldungsgebühren bis zum</w:t>
            </w:r>
            <w:r w:rsidR="006142EE">
              <w:rPr>
                <w:bCs/>
                <w:sz w:val="18"/>
                <w:szCs w:val="18"/>
              </w:rPr>
              <w:t xml:space="preserve"> 17. April 2026 </w:t>
            </w:r>
            <w:r w:rsidR="003B51E1" w:rsidRPr="004E4BE4">
              <w:rPr>
                <w:bCs/>
                <w:sz w:val="18"/>
                <w:szCs w:val="18"/>
              </w:rPr>
              <w:t>CHF 100.00</w:t>
            </w:r>
            <w:r w:rsidR="003B51E1" w:rsidRPr="004C15F5">
              <w:rPr>
                <w:bCs/>
                <w:sz w:val="18"/>
                <w:szCs w:val="18"/>
              </w:rPr>
              <w:t xml:space="preserve"> </w:t>
            </w:r>
          </w:p>
          <w:p w14:paraId="71A79E5A" w14:textId="59ABCAD0" w:rsidR="003B51E1" w:rsidRDefault="00B17F6C" w:rsidP="003B51E1">
            <w:pPr>
              <w:tabs>
                <w:tab w:val="left" w:pos="5421"/>
                <w:tab w:val="left" w:pos="5454"/>
              </w:tabs>
              <w:ind w:right="33"/>
              <w:rPr>
                <w:bCs/>
                <w:sz w:val="18"/>
                <w:szCs w:val="18"/>
              </w:rPr>
            </w:pPr>
            <w:r>
              <w:rPr>
                <w:bCs/>
                <w:sz w:val="18"/>
                <w:szCs w:val="18"/>
              </w:rPr>
              <w:t>Nachmeldungsgebühren ab</w:t>
            </w:r>
            <w:r w:rsidR="003B51E1">
              <w:rPr>
                <w:bCs/>
                <w:sz w:val="18"/>
                <w:szCs w:val="18"/>
              </w:rPr>
              <w:t xml:space="preserve"> 18. April 2026 bis 25. Aprils 2026 zuzüglich</w:t>
            </w:r>
            <w:r w:rsidR="003B51E1" w:rsidRPr="004C15F5">
              <w:rPr>
                <w:bCs/>
                <w:sz w:val="18"/>
                <w:szCs w:val="18"/>
              </w:rPr>
              <w:t xml:space="preserve"> CHF </w:t>
            </w:r>
            <w:r w:rsidR="003B51E1">
              <w:rPr>
                <w:bCs/>
                <w:sz w:val="18"/>
                <w:szCs w:val="18"/>
              </w:rPr>
              <w:t>5</w:t>
            </w:r>
            <w:r w:rsidR="003B51E1" w:rsidRPr="004C15F5">
              <w:rPr>
                <w:bCs/>
                <w:sz w:val="18"/>
                <w:szCs w:val="18"/>
              </w:rPr>
              <w:t>0.00</w:t>
            </w:r>
            <w:r w:rsidR="003B51E1">
              <w:rPr>
                <w:bCs/>
                <w:sz w:val="18"/>
                <w:szCs w:val="18"/>
              </w:rPr>
              <w:t>.</w:t>
            </w:r>
          </w:p>
          <w:p w14:paraId="488A5CA2" w14:textId="2C6428F0" w:rsidR="003B51E1" w:rsidRPr="00E51FB5" w:rsidRDefault="003B51E1" w:rsidP="003B51E1">
            <w:pPr>
              <w:tabs>
                <w:tab w:val="num" w:pos="360"/>
              </w:tabs>
              <w:ind w:right="193"/>
              <w:rPr>
                <w:bCs/>
                <w:sz w:val="18"/>
                <w:szCs w:val="18"/>
                <w:highlight w:val="yellow"/>
              </w:rPr>
            </w:pPr>
          </w:p>
        </w:tc>
      </w:tr>
      <w:tr w:rsidR="003B51E1" w:rsidRPr="002E064B" w14:paraId="7111A2DB" w14:textId="77777777" w:rsidTr="00F6340F">
        <w:tc>
          <w:tcPr>
            <w:tcW w:w="2127" w:type="dxa"/>
          </w:tcPr>
          <w:p w14:paraId="38375C61" w14:textId="1734132C" w:rsidR="003B51E1" w:rsidRPr="007A1E35" w:rsidRDefault="003B51E1" w:rsidP="003B51E1">
            <w:pPr>
              <w:ind w:right="193"/>
              <w:rPr>
                <w:sz w:val="18"/>
                <w:szCs w:val="18"/>
              </w:rPr>
            </w:pPr>
            <w:r w:rsidRPr="007A1E35">
              <w:rPr>
                <w:sz w:val="18"/>
                <w:szCs w:val="18"/>
              </w:rPr>
              <w:t>Startgeld</w:t>
            </w:r>
            <w:r>
              <w:rPr>
                <w:sz w:val="18"/>
                <w:szCs w:val="18"/>
              </w:rPr>
              <w:t>er</w:t>
            </w:r>
          </w:p>
          <w:p w14:paraId="57EBC2F0" w14:textId="77777777" w:rsidR="003B51E1" w:rsidRDefault="003B51E1" w:rsidP="003B51E1">
            <w:pPr>
              <w:ind w:right="193"/>
              <w:rPr>
                <w:b/>
                <w:bCs/>
                <w:sz w:val="18"/>
                <w:szCs w:val="18"/>
              </w:rPr>
            </w:pPr>
          </w:p>
          <w:p w14:paraId="3EDFCE07" w14:textId="4A084632" w:rsidR="003B51E1" w:rsidRPr="00F45F6A" w:rsidRDefault="003B51E1" w:rsidP="003B51E1">
            <w:pPr>
              <w:ind w:right="193"/>
              <w:rPr>
                <w:b/>
                <w:bCs/>
                <w:sz w:val="18"/>
                <w:szCs w:val="18"/>
              </w:rPr>
            </w:pPr>
          </w:p>
        </w:tc>
        <w:tc>
          <w:tcPr>
            <w:tcW w:w="7654" w:type="dxa"/>
          </w:tcPr>
          <w:p w14:paraId="04A24E21" w14:textId="6E1C5B81" w:rsidR="003B51E1" w:rsidRDefault="003B51E1" w:rsidP="003B51E1">
            <w:pPr>
              <w:tabs>
                <w:tab w:val="num" w:pos="360"/>
              </w:tabs>
              <w:ind w:left="357" w:right="193" w:hanging="357"/>
              <w:rPr>
                <w:bCs/>
                <w:sz w:val="18"/>
                <w:szCs w:val="18"/>
              </w:rPr>
            </w:pPr>
            <w:r>
              <w:rPr>
                <w:bCs/>
                <w:sz w:val="18"/>
                <w:szCs w:val="18"/>
              </w:rPr>
              <w:t>Startgelder sind an die Raiffeisen Bank zu überweisen.</w:t>
            </w:r>
          </w:p>
          <w:p w14:paraId="6B5D1CE4" w14:textId="220DA864" w:rsidR="003B51E1" w:rsidRDefault="003B51E1" w:rsidP="003B51E1">
            <w:pPr>
              <w:tabs>
                <w:tab w:val="num" w:pos="360"/>
              </w:tabs>
              <w:ind w:left="357" w:right="193" w:hanging="357"/>
              <w:rPr>
                <w:bCs/>
                <w:sz w:val="18"/>
                <w:szCs w:val="18"/>
              </w:rPr>
            </w:pPr>
            <w:r>
              <w:rPr>
                <w:bCs/>
                <w:sz w:val="18"/>
                <w:szCs w:val="18"/>
              </w:rPr>
              <w:t xml:space="preserve">IBAN </w:t>
            </w:r>
            <w:r w:rsidRPr="00A009E6">
              <w:rPr>
                <w:bCs/>
                <w:sz w:val="18"/>
                <w:szCs w:val="18"/>
              </w:rPr>
              <w:t>CH16 8080 8009 1602 3090 0</w:t>
            </w:r>
            <w:r>
              <w:rPr>
                <w:bCs/>
                <w:sz w:val="18"/>
                <w:szCs w:val="18"/>
              </w:rPr>
              <w:t xml:space="preserve"> </w:t>
            </w:r>
          </w:p>
          <w:p w14:paraId="386ABC33" w14:textId="5BAC7AE0" w:rsidR="003B51E1" w:rsidRDefault="003B51E1" w:rsidP="003B51E1">
            <w:pPr>
              <w:tabs>
                <w:tab w:val="num" w:pos="360"/>
              </w:tabs>
              <w:ind w:right="193"/>
              <w:rPr>
                <w:bCs/>
                <w:sz w:val="18"/>
                <w:szCs w:val="18"/>
              </w:rPr>
            </w:pPr>
            <w:r>
              <w:rPr>
                <w:bCs/>
                <w:sz w:val="18"/>
                <w:szCs w:val="18"/>
              </w:rPr>
              <w:t>Vermerk: J/70, Segelnummer und Name des Skippers</w:t>
            </w:r>
          </w:p>
          <w:p w14:paraId="3D59F5D1" w14:textId="77777777" w:rsidR="003B51E1" w:rsidRDefault="003B51E1" w:rsidP="003B51E1">
            <w:pPr>
              <w:tabs>
                <w:tab w:val="num" w:pos="360"/>
              </w:tabs>
              <w:ind w:left="357" w:right="193" w:hanging="357"/>
              <w:rPr>
                <w:bCs/>
                <w:sz w:val="18"/>
                <w:szCs w:val="18"/>
              </w:rPr>
            </w:pPr>
          </w:p>
          <w:p w14:paraId="6AD4D8F5" w14:textId="1EC41869" w:rsidR="003B51E1" w:rsidRPr="004C15F5" w:rsidRDefault="003B51E1" w:rsidP="006142EE">
            <w:pPr>
              <w:tabs>
                <w:tab w:val="num" w:pos="360"/>
              </w:tabs>
              <w:ind w:left="357" w:right="193" w:hanging="357"/>
              <w:rPr>
                <w:bCs/>
                <w:sz w:val="18"/>
                <w:szCs w:val="18"/>
              </w:rPr>
            </w:pPr>
            <w:r w:rsidRPr="00776281">
              <w:rPr>
                <w:bCs/>
                <w:sz w:val="18"/>
                <w:szCs w:val="18"/>
              </w:rPr>
              <w:t xml:space="preserve">Nachmeldungen werden am Samstag, </w:t>
            </w:r>
            <w:r>
              <w:rPr>
                <w:bCs/>
                <w:sz w:val="18"/>
                <w:szCs w:val="18"/>
              </w:rPr>
              <w:t>25.4.2026</w:t>
            </w:r>
            <w:r w:rsidRPr="00776281">
              <w:rPr>
                <w:bCs/>
                <w:sz w:val="18"/>
                <w:szCs w:val="18"/>
              </w:rPr>
              <w:t xml:space="preserve">, bei </w:t>
            </w:r>
            <w:r>
              <w:rPr>
                <w:bCs/>
                <w:sz w:val="18"/>
                <w:szCs w:val="18"/>
              </w:rPr>
              <w:t xml:space="preserve">der </w:t>
            </w:r>
            <w:r w:rsidRPr="00776281">
              <w:rPr>
                <w:bCs/>
                <w:sz w:val="18"/>
                <w:szCs w:val="18"/>
              </w:rPr>
              <w:t>Registrierung bezahlt.</w:t>
            </w:r>
          </w:p>
          <w:p w14:paraId="59A38427" w14:textId="12D13AA0" w:rsidR="003B51E1" w:rsidRPr="004E4BE4" w:rsidRDefault="003B51E1" w:rsidP="003B51E1">
            <w:pPr>
              <w:tabs>
                <w:tab w:val="num" w:pos="360"/>
              </w:tabs>
              <w:ind w:left="357" w:right="193" w:hanging="357"/>
              <w:rPr>
                <w:bCs/>
                <w:sz w:val="18"/>
                <w:szCs w:val="18"/>
              </w:rPr>
            </w:pPr>
          </w:p>
        </w:tc>
      </w:tr>
      <w:tr w:rsidR="003B51E1" w:rsidRPr="009327D5" w14:paraId="2C39D073" w14:textId="77777777" w:rsidTr="002D3F2B">
        <w:trPr>
          <w:trHeight w:val="80"/>
        </w:trPr>
        <w:tc>
          <w:tcPr>
            <w:tcW w:w="2127" w:type="dxa"/>
          </w:tcPr>
          <w:p w14:paraId="04EF9FC0" w14:textId="618C7556" w:rsidR="003B51E1" w:rsidRPr="007A1E35" w:rsidRDefault="003B51E1" w:rsidP="003B51E1">
            <w:pPr>
              <w:ind w:right="193"/>
              <w:rPr>
                <w:sz w:val="18"/>
                <w:szCs w:val="18"/>
              </w:rPr>
            </w:pPr>
            <w:r>
              <w:rPr>
                <w:sz w:val="18"/>
                <w:szCs w:val="18"/>
              </w:rPr>
              <w:t>Zeitplan</w:t>
            </w:r>
          </w:p>
          <w:p w14:paraId="77D03DA5" w14:textId="77777777" w:rsidR="003B51E1" w:rsidRPr="009327D5" w:rsidRDefault="003B51E1" w:rsidP="003B51E1">
            <w:pPr>
              <w:ind w:right="193"/>
              <w:rPr>
                <w:b/>
                <w:bCs/>
                <w:sz w:val="10"/>
                <w:szCs w:val="10"/>
              </w:rPr>
            </w:pPr>
          </w:p>
        </w:tc>
        <w:tc>
          <w:tcPr>
            <w:tcW w:w="7654" w:type="dxa"/>
          </w:tcPr>
          <w:p w14:paraId="654A8469" w14:textId="05900E09" w:rsidR="003B51E1" w:rsidRPr="005C7351" w:rsidRDefault="003B51E1" w:rsidP="003B51E1">
            <w:pPr>
              <w:pStyle w:val="Textkrper"/>
              <w:spacing w:after="0"/>
              <w:rPr>
                <w:rFonts w:cs="Arial"/>
                <w:szCs w:val="18"/>
                <w:lang w:val="de-CH"/>
              </w:rPr>
            </w:pPr>
            <w:r>
              <w:rPr>
                <w:rFonts w:cs="Arial"/>
                <w:szCs w:val="18"/>
                <w:lang w:val="de-CH"/>
              </w:rPr>
              <w:t xml:space="preserve">SA 25.04.20260     09:00-10:30   </w:t>
            </w:r>
            <w:r w:rsidRPr="00F4327E">
              <w:rPr>
                <w:rFonts w:cs="Arial"/>
                <w:szCs w:val="18"/>
                <w:lang w:val="de-CH"/>
              </w:rPr>
              <w:t xml:space="preserve">    Registrierung im </w:t>
            </w:r>
            <w:r>
              <w:rPr>
                <w:rFonts w:cs="Arial"/>
                <w:szCs w:val="18"/>
                <w:lang w:val="de-CH"/>
              </w:rPr>
              <w:t>Wettfahrtbüro (Clubhaus)</w:t>
            </w:r>
            <w:r>
              <w:rPr>
                <w:rFonts w:cs="Arial"/>
                <w:szCs w:val="18"/>
                <w:lang w:val="de-CH"/>
              </w:rPr>
              <w:br/>
            </w:r>
            <w:r w:rsidRPr="005C7351">
              <w:rPr>
                <w:rFonts w:cs="Arial"/>
                <w:szCs w:val="18"/>
                <w:lang w:val="de-CH"/>
              </w:rPr>
              <w:t xml:space="preserve">SA 25.04.2026       12:00 </w:t>
            </w:r>
            <w:r w:rsidRPr="005C7351">
              <w:rPr>
                <w:rFonts w:cs="Arial"/>
                <w:szCs w:val="18"/>
                <w:lang w:val="de-CH"/>
              </w:rPr>
              <w:tab/>
              <w:t xml:space="preserve">               Skippermeeting</w:t>
            </w:r>
            <w:r w:rsidRPr="005C7351">
              <w:rPr>
                <w:rFonts w:cs="Arial"/>
                <w:szCs w:val="18"/>
                <w:lang w:val="de-CH"/>
              </w:rPr>
              <w:br/>
              <w:t xml:space="preserve">SA 25.04.2026      </w:t>
            </w:r>
            <w:r>
              <w:rPr>
                <w:rFonts w:cs="Arial"/>
                <w:szCs w:val="18"/>
                <w:lang w:val="de-CH"/>
              </w:rPr>
              <w:t xml:space="preserve"> </w:t>
            </w:r>
            <w:r w:rsidRPr="005C7351">
              <w:rPr>
                <w:rFonts w:cs="Arial"/>
                <w:szCs w:val="18"/>
                <w:lang w:val="de-CH"/>
              </w:rPr>
              <w:t>13:00                 1. Schallsignal</w:t>
            </w:r>
          </w:p>
          <w:p w14:paraId="526FD33D" w14:textId="77777777" w:rsidR="003B51E1" w:rsidRPr="005C7351" w:rsidRDefault="003B51E1" w:rsidP="003B51E1">
            <w:pPr>
              <w:pStyle w:val="Textkrper"/>
              <w:spacing w:after="0"/>
              <w:rPr>
                <w:rFonts w:cs="Arial"/>
                <w:szCs w:val="18"/>
                <w:lang w:val="de-CH"/>
              </w:rPr>
            </w:pPr>
          </w:p>
          <w:p w14:paraId="41AD9633" w14:textId="75715B5A" w:rsidR="003B51E1" w:rsidRPr="003B51E1" w:rsidRDefault="003B51E1" w:rsidP="003B51E1">
            <w:pPr>
              <w:pStyle w:val="Textkrper"/>
              <w:tabs>
                <w:tab w:val="left" w:pos="1712"/>
              </w:tabs>
              <w:spacing w:after="0"/>
              <w:rPr>
                <w:szCs w:val="18"/>
              </w:rPr>
            </w:pPr>
            <w:r w:rsidRPr="00E265AF">
              <w:rPr>
                <w:szCs w:val="18"/>
                <w:lang w:val="de-CH"/>
              </w:rPr>
              <w:t xml:space="preserve">SO 26.04.2026       </w:t>
            </w:r>
            <w:r w:rsidRPr="00DA7946">
              <w:rPr>
                <w:szCs w:val="18"/>
              </w:rPr>
              <w:t>09:30</w:t>
            </w:r>
            <w:r w:rsidRPr="00DA7946">
              <w:rPr>
                <w:szCs w:val="18"/>
              </w:rPr>
              <w:tab/>
              <w:t xml:space="preserve">               Skipper</w:t>
            </w:r>
            <w:r>
              <w:rPr>
                <w:szCs w:val="18"/>
              </w:rPr>
              <w:t>m</w:t>
            </w:r>
            <w:r w:rsidRPr="00DA7946">
              <w:rPr>
                <w:szCs w:val="18"/>
              </w:rPr>
              <w:t>eeting</w:t>
            </w:r>
            <w:r>
              <w:rPr>
                <w:szCs w:val="18"/>
              </w:rPr>
              <w:t xml:space="preserve"> sofern keine neuen Anweisungen,</w:t>
            </w:r>
            <w:r w:rsidRPr="00DA7946">
              <w:rPr>
                <w:szCs w:val="18"/>
              </w:rPr>
              <w:br/>
            </w:r>
            <w:r>
              <w:rPr>
                <w:szCs w:val="18"/>
              </w:rPr>
              <w:t>S</w:t>
            </w:r>
            <w:r w:rsidRPr="00E265AF">
              <w:rPr>
                <w:szCs w:val="18"/>
              </w:rPr>
              <w:t xml:space="preserve">O 26.04.2026      </w:t>
            </w:r>
            <w:r>
              <w:rPr>
                <w:szCs w:val="18"/>
              </w:rPr>
              <w:t xml:space="preserve"> 15</w:t>
            </w:r>
            <w:r w:rsidRPr="00DA7946">
              <w:rPr>
                <w:szCs w:val="18"/>
              </w:rPr>
              <w:t xml:space="preserve">:00                </w:t>
            </w:r>
            <w:r>
              <w:rPr>
                <w:szCs w:val="18"/>
              </w:rPr>
              <w:t xml:space="preserve">  </w:t>
            </w:r>
            <w:r w:rsidRPr="00DA7946">
              <w:rPr>
                <w:szCs w:val="18"/>
              </w:rPr>
              <w:t>letzte Startmöglichkeit</w:t>
            </w:r>
          </w:p>
          <w:p w14:paraId="3B680416" w14:textId="77777777" w:rsidR="003B51E1" w:rsidRDefault="003B51E1" w:rsidP="003B51E1">
            <w:pPr>
              <w:ind w:right="193"/>
              <w:rPr>
                <w:sz w:val="18"/>
                <w:szCs w:val="18"/>
              </w:rPr>
            </w:pPr>
          </w:p>
          <w:p w14:paraId="20718681" w14:textId="1ACCCB3A" w:rsidR="003B51E1" w:rsidRDefault="003B51E1" w:rsidP="003B51E1">
            <w:pPr>
              <w:ind w:right="193"/>
              <w:rPr>
                <w:sz w:val="18"/>
                <w:szCs w:val="18"/>
              </w:rPr>
            </w:pPr>
            <w:r w:rsidRPr="00F4327E">
              <w:rPr>
                <w:sz w:val="18"/>
                <w:szCs w:val="18"/>
              </w:rPr>
              <w:t>Rangverkündigun</w:t>
            </w:r>
            <w:r>
              <w:rPr>
                <w:sz w:val="18"/>
                <w:szCs w:val="18"/>
              </w:rPr>
              <w:t>g ca. 1 Stunde nach Beendigung der letzten Wettfahrt.</w:t>
            </w:r>
          </w:p>
          <w:p w14:paraId="798CDE51" w14:textId="77777777" w:rsidR="003B51E1" w:rsidRPr="009327D5" w:rsidRDefault="003B51E1" w:rsidP="003B51E1">
            <w:pPr>
              <w:ind w:right="193"/>
              <w:rPr>
                <w:sz w:val="18"/>
                <w:szCs w:val="18"/>
              </w:rPr>
            </w:pPr>
          </w:p>
        </w:tc>
      </w:tr>
      <w:tr w:rsidR="006142EE" w:rsidRPr="009327D5" w14:paraId="6A4A9370" w14:textId="77777777" w:rsidTr="002D3F2B">
        <w:trPr>
          <w:trHeight w:val="80"/>
        </w:trPr>
        <w:tc>
          <w:tcPr>
            <w:tcW w:w="2127" w:type="dxa"/>
          </w:tcPr>
          <w:p w14:paraId="0B86B75D" w14:textId="77777777" w:rsidR="006142EE" w:rsidRDefault="006142EE" w:rsidP="003B51E1">
            <w:pPr>
              <w:ind w:right="193"/>
              <w:rPr>
                <w:sz w:val="18"/>
                <w:szCs w:val="18"/>
              </w:rPr>
            </w:pPr>
          </w:p>
          <w:p w14:paraId="728645A1" w14:textId="77777777" w:rsidR="006142EE" w:rsidRDefault="006142EE" w:rsidP="003B51E1">
            <w:pPr>
              <w:ind w:right="193"/>
              <w:rPr>
                <w:sz w:val="18"/>
                <w:szCs w:val="18"/>
              </w:rPr>
            </w:pPr>
          </w:p>
          <w:p w14:paraId="01BB654F" w14:textId="77777777" w:rsidR="006142EE" w:rsidRDefault="006142EE" w:rsidP="003B51E1">
            <w:pPr>
              <w:ind w:right="193"/>
              <w:rPr>
                <w:sz w:val="18"/>
                <w:szCs w:val="18"/>
              </w:rPr>
            </w:pPr>
          </w:p>
          <w:p w14:paraId="2A63458C" w14:textId="77777777" w:rsidR="006142EE" w:rsidRDefault="006142EE" w:rsidP="003B51E1">
            <w:pPr>
              <w:ind w:right="193"/>
              <w:rPr>
                <w:sz w:val="18"/>
                <w:szCs w:val="18"/>
              </w:rPr>
            </w:pPr>
          </w:p>
          <w:p w14:paraId="057E5FC0" w14:textId="77777777" w:rsidR="006142EE" w:rsidRDefault="006142EE" w:rsidP="003B51E1">
            <w:pPr>
              <w:ind w:right="193"/>
              <w:rPr>
                <w:sz w:val="18"/>
                <w:szCs w:val="18"/>
              </w:rPr>
            </w:pPr>
          </w:p>
          <w:p w14:paraId="223C5E70" w14:textId="77777777" w:rsidR="006142EE" w:rsidRDefault="006142EE" w:rsidP="003B51E1">
            <w:pPr>
              <w:ind w:right="193"/>
              <w:rPr>
                <w:sz w:val="18"/>
                <w:szCs w:val="18"/>
              </w:rPr>
            </w:pPr>
          </w:p>
        </w:tc>
        <w:tc>
          <w:tcPr>
            <w:tcW w:w="7654" w:type="dxa"/>
          </w:tcPr>
          <w:p w14:paraId="00FFA431" w14:textId="77777777" w:rsidR="006142EE" w:rsidRDefault="006142EE" w:rsidP="003B51E1">
            <w:pPr>
              <w:pStyle w:val="Textkrper"/>
              <w:spacing w:after="0"/>
              <w:rPr>
                <w:rFonts w:cs="Arial"/>
                <w:szCs w:val="18"/>
                <w:lang w:val="de-CH"/>
              </w:rPr>
            </w:pPr>
          </w:p>
        </w:tc>
      </w:tr>
      <w:tr w:rsidR="003B51E1" w:rsidRPr="009327D5" w14:paraId="1E990BEA" w14:textId="77777777" w:rsidTr="002D3F2B">
        <w:trPr>
          <w:trHeight w:val="80"/>
        </w:trPr>
        <w:tc>
          <w:tcPr>
            <w:tcW w:w="2127" w:type="dxa"/>
          </w:tcPr>
          <w:p w14:paraId="342CFDD8" w14:textId="49BACF1B" w:rsidR="003B51E1" w:rsidRPr="007A1E35" w:rsidRDefault="003B51E1" w:rsidP="003B51E1">
            <w:pPr>
              <w:ind w:right="193"/>
              <w:rPr>
                <w:sz w:val="18"/>
                <w:szCs w:val="18"/>
              </w:rPr>
            </w:pPr>
            <w:r>
              <w:rPr>
                <w:sz w:val="18"/>
                <w:szCs w:val="18"/>
              </w:rPr>
              <w:t>Rahmenprogramm</w:t>
            </w:r>
          </w:p>
        </w:tc>
        <w:tc>
          <w:tcPr>
            <w:tcW w:w="7654" w:type="dxa"/>
          </w:tcPr>
          <w:p w14:paraId="5F6C2707" w14:textId="458FA0D1" w:rsidR="003B51E1" w:rsidRDefault="003B51E1" w:rsidP="003B51E1">
            <w:pPr>
              <w:pStyle w:val="Textkrper"/>
              <w:spacing w:after="0"/>
              <w:rPr>
                <w:rFonts w:cs="Arial"/>
                <w:szCs w:val="18"/>
                <w:lang w:val="de-CH"/>
              </w:rPr>
            </w:pPr>
            <w:r>
              <w:rPr>
                <w:rFonts w:cs="Arial"/>
                <w:szCs w:val="18"/>
                <w:lang w:val="de-CH"/>
              </w:rPr>
              <w:t>Samstag, 25. April 2026, Steg Bier mit anschliessendem Abendessen im Clubhaus.</w:t>
            </w:r>
          </w:p>
          <w:p w14:paraId="2341E303" w14:textId="77777777" w:rsidR="003B51E1" w:rsidRDefault="003B51E1" w:rsidP="003B51E1">
            <w:pPr>
              <w:pStyle w:val="Textkrper"/>
              <w:spacing w:after="0"/>
              <w:rPr>
                <w:rFonts w:cs="Arial"/>
                <w:szCs w:val="18"/>
                <w:lang w:val="de-CH"/>
              </w:rPr>
            </w:pPr>
          </w:p>
          <w:p w14:paraId="532213A1" w14:textId="77777777" w:rsidR="003B51E1" w:rsidRDefault="003B51E1" w:rsidP="003B51E1">
            <w:pPr>
              <w:pStyle w:val="Textkrper"/>
              <w:spacing w:after="0"/>
              <w:rPr>
                <w:rFonts w:cs="Arial"/>
                <w:szCs w:val="18"/>
                <w:lang w:val="de-CH"/>
              </w:rPr>
            </w:pPr>
            <w:r>
              <w:rPr>
                <w:rFonts w:cs="Arial"/>
                <w:szCs w:val="18"/>
                <w:lang w:val="de-CH"/>
              </w:rPr>
              <w:t>Während der ganzen Veranstaltung werden Sandwiches, Snacks und Getränke verkauft.</w:t>
            </w:r>
          </w:p>
          <w:p w14:paraId="3D130AFB" w14:textId="77777777" w:rsidR="003B51E1" w:rsidRDefault="003B51E1" w:rsidP="003B51E1">
            <w:pPr>
              <w:pStyle w:val="Textkrper"/>
              <w:spacing w:after="0"/>
              <w:rPr>
                <w:rFonts w:cs="Arial"/>
                <w:szCs w:val="18"/>
                <w:lang w:val="de-CH"/>
              </w:rPr>
            </w:pPr>
          </w:p>
        </w:tc>
      </w:tr>
      <w:tr w:rsidR="003B51E1" w:rsidRPr="009327D5" w14:paraId="02AA9674" w14:textId="77777777" w:rsidTr="002D3F2B">
        <w:trPr>
          <w:trHeight w:val="80"/>
        </w:trPr>
        <w:tc>
          <w:tcPr>
            <w:tcW w:w="2127" w:type="dxa"/>
          </w:tcPr>
          <w:p w14:paraId="2631E27E" w14:textId="2E12A0E7" w:rsidR="003B51E1" w:rsidRDefault="003B51E1" w:rsidP="003B51E1">
            <w:pPr>
              <w:ind w:right="193"/>
              <w:rPr>
                <w:sz w:val="18"/>
                <w:szCs w:val="18"/>
              </w:rPr>
            </w:pPr>
            <w:r>
              <w:rPr>
                <w:sz w:val="18"/>
                <w:szCs w:val="18"/>
              </w:rPr>
              <w:t xml:space="preserve">Anmeldung </w:t>
            </w:r>
          </w:p>
          <w:p w14:paraId="7F4FEF96" w14:textId="1A080C28" w:rsidR="003B51E1" w:rsidRPr="00A22F4D" w:rsidRDefault="003B51E1" w:rsidP="003B51E1">
            <w:pPr>
              <w:ind w:right="193"/>
              <w:rPr>
                <w:sz w:val="18"/>
                <w:szCs w:val="18"/>
              </w:rPr>
            </w:pPr>
            <w:r w:rsidRPr="00A22F4D">
              <w:rPr>
                <w:sz w:val="18"/>
                <w:szCs w:val="18"/>
              </w:rPr>
              <w:t xml:space="preserve">Abendessen </w:t>
            </w:r>
          </w:p>
        </w:tc>
        <w:tc>
          <w:tcPr>
            <w:tcW w:w="7654" w:type="dxa"/>
          </w:tcPr>
          <w:p w14:paraId="708207E6" w14:textId="77777777" w:rsidR="003B51E1" w:rsidRDefault="003B51E1" w:rsidP="003B51E1">
            <w:pPr>
              <w:pStyle w:val="Textkrper"/>
              <w:spacing w:after="0"/>
              <w:rPr>
                <w:rFonts w:cs="Arial"/>
                <w:szCs w:val="18"/>
                <w:lang w:val="de-CH"/>
              </w:rPr>
            </w:pPr>
            <w:r>
              <w:rPr>
                <w:rFonts w:cs="Arial"/>
                <w:szCs w:val="18"/>
                <w:lang w:val="de-CH"/>
              </w:rPr>
              <w:t>Eine Anmeldung zum Abendessen ist erforderlich bis spätestens Mittwoch, 20. April 2026.</w:t>
            </w:r>
          </w:p>
          <w:p w14:paraId="64E8F8A0" w14:textId="77777777" w:rsidR="003B51E1" w:rsidRDefault="003B51E1" w:rsidP="003B51E1">
            <w:pPr>
              <w:pStyle w:val="Textkrper"/>
              <w:spacing w:after="0"/>
              <w:rPr>
                <w:rFonts w:cs="Arial"/>
                <w:szCs w:val="18"/>
                <w:lang w:val="de-CH"/>
              </w:rPr>
            </w:pPr>
            <w:r>
              <w:rPr>
                <w:rFonts w:cs="Arial"/>
                <w:szCs w:val="18"/>
                <w:lang w:val="de-CH"/>
              </w:rPr>
              <w:t>Hierzu kann der QR-Code genutzt werden (separate Beilage).</w:t>
            </w:r>
          </w:p>
          <w:p w14:paraId="439DFD28" w14:textId="77777777" w:rsidR="003B51E1" w:rsidRDefault="003B51E1" w:rsidP="003B51E1">
            <w:pPr>
              <w:pStyle w:val="Textkrper"/>
              <w:spacing w:after="0"/>
              <w:rPr>
                <w:rFonts w:cs="Arial"/>
                <w:szCs w:val="18"/>
                <w:lang w:val="de-CH"/>
              </w:rPr>
            </w:pPr>
            <w:r>
              <w:rPr>
                <w:rFonts w:cs="Arial"/>
                <w:szCs w:val="18"/>
                <w:lang w:val="de-CH"/>
              </w:rPr>
              <w:t>Die Bezahlung erfolgt bei der Registrierung am Samstag, 25. April 2026, im Clubhaus.</w:t>
            </w:r>
          </w:p>
          <w:p w14:paraId="38A73BB6" w14:textId="33C16BA3" w:rsidR="003B51E1" w:rsidRDefault="003B51E1" w:rsidP="003B51E1">
            <w:pPr>
              <w:pStyle w:val="Textkrper"/>
              <w:spacing w:after="0"/>
              <w:rPr>
                <w:rFonts w:cs="Arial"/>
                <w:szCs w:val="18"/>
                <w:lang w:val="de-CH"/>
              </w:rPr>
            </w:pPr>
          </w:p>
        </w:tc>
      </w:tr>
      <w:tr w:rsidR="003B51E1" w:rsidRPr="009327D5" w14:paraId="74FC5743" w14:textId="77777777" w:rsidTr="00F6340F">
        <w:trPr>
          <w:trHeight w:val="613"/>
        </w:trPr>
        <w:tc>
          <w:tcPr>
            <w:tcW w:w="2127" w:type="dxa"/>
          </w:tcPr>
          <w:p w14:paraId="52517902" w14:textId="327EF5D4" w:rsidR="003B51E1" w:rsidRPr="004E5DFA" w:rsidRDefault="003B51E1" w:rsidP="003B51E1">
            <w:pPr>
              <w:ind w:right="193"/>
              <w:rPr>
                <w:sz w:val="18"/>
                <w:szCs w:val="18"/>
              </w:rPr>
            </w:pPr>
            <w:r w:rsidRPr="004E5DFA">
              <w:rPr>
                <w:sz w:val="18"/>
                <w:szCs w:val="18"/>
              </w:rPr>
              <w:t>Preise</w:t>
            </w:r>
          </w:p>
        </w:tc>
        <w:tc>
          <w:tcPr>
            <w:tcW w:w="7654" w:type="dxa"/>
          </w:tcPr>
          <w:p w14:paraId="1A9C3079" w14:textId="288EB897" w:rsidR="003B51E1" w:rsidRDefault="003B51E1" w:rsidP="003B51E1">
            <w:pPr>
              <w:pStyle w:val="Textkrper"/>
              <w:rPr>
                <w:rFonts w:cs="Arial"/>
                <w:szCs w:val="18"/>
                <w:lang w:val="de-CH"/>
              </w:rPr>
            </w:pPr>
            <w:r>
              <w:rPr>
                <w:rFonts w:cs="Arial"/>
                <w:szCs w:val="18"/>
                <w:lang w:val="de-CH"/>
              </w:rPr>
              <w:t>Preise für die ersten 3 Ränge (ab 8 teilnehmenden Booten)</w:t>
            </w:r>
            <w:r>
              <w:rPr>
                <w:rFonts w:cs="Arial"/>
                <w:szCs w:val="18"/>
                <w:lang w:val="de-CH"/>
              </w:rPr>
              <w:br/>
              <w:t>Erinnerungspreis für jeden Teilnehmer.</w:t>
            </w:r>
          </w:p>
        </w:tc>
      </w:tr>
      <w:tr w:rsidR="003B51E1" w:rsidRPr="009327D5" w14:paraId="07654278" w14:textId="77777777" w:rsidTr="00F6340F">
        <w:trPr>
          <w:trHeight w:val="613"/>
        </w:trPr>
        <w:tc>
          <w:tcPr>
            <w:tcW w:w="2127" w:type="dxa"/>
          </w:tcPr>
          <w:p w14:paraId="67057D42" w14:textId="70AF4B72" w:rsidR="003B51E1" w:rsidRPr="004E5DFA" w:rsidRDefault="003B51E1" w:rsidP="003B51E1">
            <w:pPr>
              <w:ind w:right="193"/>
              <w:rPr>
                <w:sz w:val="18"/>
                <w:szCs w:val="18"/>
              </w:rPr>
            </w:pPr>
            <w:r>
              <w:rPr>
                <w:sz w:val="18"/>
                <w:szCs w:val="18"/>
              </w:rPr>
              <w:t>Medien-/Bildrechte</w:t>
            </w:r>
          </w:p>
        </w:tc>
        <w:tc>
          <w:tcPr>
            <w:tcW w:w="7654" w:type="dxa"/>
          </w:tcPr>
          <w:p w14:paraId="58A32F95" w14:textId="1B2093B4" w:rsidR="003B51E1" w:rsidRDefault="003B51E1" w:rsidP="003B51E1">
            <w:pPr>
              <w:pStyle w:val="Textkrper"/>
              <w:rPr>
                <w:rFonts w:cs="Arial"/>
                <w:szCs w:val="18"/>
                <w:lang w:val="de-CH"/>
              </w:rPr>
            </w:pPr>
            <w:r>
              <w:rPr>
                <w:rFonts w:cs="Arial"/>
                <w:szCs w:val="18"/>
                <w:lang w:val="de-CH"/>
              </w:rPr>
              <w:t>Mit der Anmeldung zu dieser Regatta erklären sich die Teilnehmenden einverstanden, dass während der Veranstaltung Fotos und/oder Filmaufnahmen von ihnen gemacht werden. Sie übertragen dem Veranstalter das Recht, diese Bilder für Veranstaltungsberichte soziale Medien und Werbematerial zu verwenden. Die Teilnahme an der Regatta gilt als Zustimmung zur Bildbenutzung.</w:t>
            </w:r>
          </w:p>
        </w:tc>
      </w:tr>
      <w:tr w:rsidR="003B51E1" w:rsidRPr="009327D5" w14:paraId="6BD2C945" w14:textId="77777777" w:rsidTr="00DA6F9C">
        <w:trPr>
          <w:trHeight w:val="1020"/>
        </w:trPr>
        <w:tc>
          <w:tcPr>
            <w:tcW w:w="2127" w:type="dxa"/>
          </w:tcPr>
          <w:p w14:paraId="2D7FEE0C" w14:textId="4C240AE1" w:rsidR="003B51E1" w:rsidRPr="004E5DFA" w:rsidRDefault="003B51E1" w:rsidP="003B51E1">
            <w:pPr>
              <w:ind w:right="193"/>
              <w:rPr>
                <w:sz w:val="18"/>
                <w:szCs w:val="18"/>
              </w:rPr>
            </w:pPr>
            <w:r>
              <w:rPr>
                <w:sz w:val="18"/>
                <w:szCs w:val="18"/>
              </w:rPr>
              <w:t>Haftungsausschuss</w:t>
            </w:r>
          </w:p>
          <w:p w14:paraId="1FDC0174" w14:textId="77777777" w:rsidR="003B51E1" w:rsidRPr="009327D5" w:rsidRDefault="003B51E1" w:rsidP="003B51E1">
            <w:pPr>
              <w:ind w:right="193"/>
              <w:rPr>
                <w:b/>
                <w:bCs/>
                <w:sz w:val="18"/>
                <w:szCs w:val="18"/>
              </w:rPr>
            </w:pPr>
          </w:p>
          <w:p w14:paraId="370AB314" w14:textId="77777777" w:rsidR="003B51E1" w:rsidRPr="009327D5" w:rsidRDefault="003B51E1" w:rsidP="003B51E1">
            <w:pPr>
              <w:ind w:right="193"/>
              <w:rPr>
                <w:b/>
                <w:bCs/>
                <w:sz w:val="10"/>
                <w:szCs w:val="10"/>
              </w:rPr>
            </w:pPr>
          </w:p>
        </w:tc>
        <w:tc>
          <w:tcPr>
            <w:tcW w:w="7654" w:type="dxa"/>
          </w:tcPr>
          <w:p w14:paraId="5FD79097" w14:textId="4B9F71E5" w:rsidR="003B51E1" w:rsidRPr="009327D5" w:rsidRDefault="003B51E1" w:rsidP="003B51E1">
            <w:pPr>
              <w:rPr>
                <w:bCs/>
                <w:sz w:val="18"/>
                <w:szCs w:val="18"/>
              </w:rPr>
            </w:pPr>
            <w:r>
              <w:rPr>
                <w:bCs/>
                <w:sz w:val="18"/>
                <w:szCs w:val="18"/>
              </w:rPr>
              <w:t xml:space="preserve">Teilnehmer und Teilnehmerinnen nehmen auf eigenes Risiko an einer Wettfahrt teil </w:t>
            </w:r>
            <w:r>
              <w:rPr>
                <w:bCs/>
                <w:sz w:val="18"/>
                <w:szCs w:val="18"/>
              </w:rPr>
              <w:br/>
              <w:t>(s. WR Regel3). Der Veranstalter lehnt jede Haftung für Materialschäden oder Personenverletzungen oder Tod, erlitten in Verbindung mit oder vor, während oder nach der Veranstaltung ab.</w:t>
            </w:r>
          </w:p>
        </w:tc>
      </w:tr>
      <w:tr w:rsidR="003B51E1" w:rsidRPr="009327D5" w14:paraId="37A7B2DC" w14:textId="77777777" w:rsidTr="00DA6F9C">
        <w:trPr>
          <w:trHeight w:val="851"/>
        </w:trPr>
        <w:tc>
          <w:tcPr>
            <w:tcW w:w="2127" w:type="dxa"/>
          </w:tcPr>
          <w:p w14:paraId="62A14E33" w14:textId="5B305C18" w:rsidR="003B51E1" w:rsidRDefault="003B51E1" w:rsidP="003B51E1">
            <w:pPr>
              <w:ind w:right="193"/>
              <w:rPr>
                <w:sz w:val="18"/>
                <w:szCs w:val="18"/>
              </w:rPr>
            </w:pPr>
            <w:r>
              <w:rPr>
                <w:sz w:val="18"/>
                <w:szCs w:val="18"/>
              </w:rPr>
              <w:t>Versicherung</w:t>
            </w:r>
          </w:p>
        </w:tc>
        <w:tc>
          <w:tcPr>
            <w:tcW w:w="7654" w:type="dxa"/>
          </w:tcPr>
          <w:p w14:paraId="6141E2D3" w14:textId="2415D37C" w:rsidR="003B51E1" w:rsidRDefault="003B51E1" w:rsidP="003B51E1">
            <w:pPr>
              <w:rPr>
                <w:bCs/>
                <w:sz w:val="18"/>
                <w:szCs w:val="18"/>
              </w:rPr>
            </w:pPr>
            <w:r>
              <w:rPr>
                <w:bCs/>
                <w:sz w:val="18"/>
                <w:szCs w:val="18"/>
              </w:rPr>
              <w:t>Jedes teilnehmende Boot muss über eine gültige Haftpflichtversicherung inklusive Deckung der Wettkampfrisiken mit einer Deckungssumme von mindestens CHF 2'000'000 pro</w:t>
            </w:r>
            <w:r>
              <w:rPr>
                <w:bCs/>
                <w:sz w:val="18"/>
                <w:szCs w:val="18"/>
              </w:rPr>
              <w:br/>
              <w:t>Ereignis verfügen.</w:t>
            </w:r>
          </w:p>
        </w:tc>
      </w:tr>
      <w:tr w:rsidR="003B51E1" w:rsidRPr="009327D5" w14:paraId="681CE304" w14:textId="77777777" w:rsidTr="009F0896">
        <w:trPr>
          <w:trHeight w:val="843"/>
        </w:trPr>
        <w:tc>
          <w:tcPr>
            <w:tcW w:w="2127" w:type="dxa"/>
          </w:tcPr>
          <w:p w14:paraId="0E07309A" w14:textId="76563D14" w:rsidR="003B51E1" w:rsidRPr="004E5DFA" w:rsidRDefault="00D34FF4" w:rsidP="003B51E1">
            <w:pPr>
              <w:ind w:right="193"/>
              <w:rPr>
                <w:sz w:val="18"/>
                <w:szCs w:val="18"/>
              </w:rPr>
            </w:pPr>
            <w:r>
              <w:rPr>
                <w:sz w:val="18"/>
                <w:szCs w:val="18"/>
              </w:rPr>
              <w:t>Schiffsmelde- und Reinigungspflicht (SMRP)</w:t>
            </w:r>
          </w:p>
        </w:tc>
        <w:tc>
          <w:tcPr>
            <w:tcW w:w="7654" w:type="dxa"/>
          </w:tcPr>
          <w:p w14:paraId="4D9CF7F6" w14:textId="3E0109CB" w:rsidR="003B51E1" w:rsidRPr="00D34FF4" w:rsidRDefault="003B51E1" w:rsidP="003B51E1">
            <w:pPr>
              <w:rPr>
                <w:bCs/>
                <w:sz w:val="18"/>
                <w:szCs w:val="18"/>
              </w:rPr>
            </w:pPr>
            <w:r w:rsidRPr="00D34FF4">
              <w:rPr>
                <w:bCs/>
                <w:sz w:val="18"/>
                <w:szCs w:val="18"/>
              </w:rPr>
              <w:t xml:space="preserve">Alle Boote, die vor der Veranstaltung auf einem anderen See im Wasser gewesen sind, </w:t>
            </w:r>
            <w:r w:rsidR="00BE4606" w:rsidRPr="00D34FF4">
              <w:rPr>
                <w:bCs/>
                <w:sz w:val="18"/>
                <w:szCs w:val="18"/>
              </w:rPr>
              <w:t xml:space="preserve">müssen vor dem Einwassern im Seebecken Luzern </w:t>
            </w:r>
            <w:r w:rsidR="00511051">
              <w:rPr>
                <w:bCs/>
                <w:sz w:val="18"/>
                <w:szCs w:val="18"/>
              </w:rPr>
              <w:t xml:space="preserve">gereinigt und </w:t>
            </w:r>
            <w:r w:rsidR="00BE4606" w:rsidRPr="00D34FF4">
              <w:rPr>
                <w:bCs/>
                <w:sz w:val="18"/>
                <w:szCs w:val="18"/>
              </w:rPr>
              <w:t xml:space="preserve">von einem Kontrolleur </w:t>
            </w:r>
            <w:r w:rsidR="00511051">
              <w:rPr>
                <w:bCs/>
                <w:sz w:val="18"/>
                <w:szCs w:val="18"/>
              </w:rPr>
              <w:t>des Yacht-Club Luzerns freigegeben</w:t>
            </w:r>
            <w:r w:rsidR="00BE4606" w:rsidRPr="00D34FF4">
              <w:rPr>
                <w:bCs/>
                <w:sz w:val="18"/>
                <w:szCs w:val="18"/>
              </w:rPr>
              <w:t xml:space="preserve"> werden. </w:t>
            </w:r>
          </w:p>
          <w:p w14:paraId="17A0A7A6" w14:textId="77777777" w:rsidR="00BE4606" w:rsidRDefault="00BE4606" w:rsidP="003B51E1">
            <w:pPr>
              <w:rPr>
                <w:bCs/>
                <w:sz w:val="18"/>
                <w:szCs w:val="18"/>
              </w:rPr>
            </w:pPr>
          </w:p>
          <w:p w14:paraId="4E927EFF" w14:textId="1298F34C" w:rsidR="00BE4606" w:rsidRPr="00D34FF4" w:rsidRDefault="00D34FF4" w:rsidP="003B51E1">
            <w:pPr>
              <w:rPr>
                <w:bCs/>
                <w:sz w:val="18"/>
                <w:szCs w:val="18"/>
              </w:rPr>
            </w:pPr>
            <w:r w:rsidRPr="00D34FF4">
              <w:rPr>
                <w:bCs/>
                <w:sz w:val="18"/>
                <w:szCs w:val="18"/>
              </w:rPr>
              <w:t xml:space="preserve">Bitte gemäss der Anleitung unter dem </w:t>
            </w:r>
            <w:hyperlink r:id="rId7" w:history="1">
              <w:r w:rsidRPr="00D34FF4">
                <w:rPr>
                  <w:rStyle w:val="Hyperlink"/>
                  <w:rFonts w:cs="Arial"/>
                  <w:bCs/>
                  <w:sz w:val="18"/>
                  <w:szCs w:val="18"/>
                </w:rPr>
                <w:t>Lin</w:t>
              </w:r>
              <w:r w:rsidRPr="00D34FF4">
                <w:rPr>
                  <w:rStyle w:val="Hyperlink"/>
                  <w:rFonts w:cs="Arial"/>
                  <w:bCs/>
                  <w:sz w:val="18"/>
                  <w:szCs w:val="18"/>
                </w:rPr>
                <w:t>k</w:t>
              </w:r>
            </w:hyperlink>
            <w:r w:rsidRPr="00D34FF4">
              <w:rPr>
                <w:bCs/>
                <w:sz w:val="18"/>
                <w:szCs w:val="18"/>
              </w:rPr>
              <w:t xml:space="preserve"> vorgehen.</w:t>
            </w:r>
          </w:p>
          <w:p w14:paraId="44E0334D" w14:textId="2A6F5B14" w:rsidR="003B51E1" w:rsidRPr="00175753" w:rsidRDefault="003B51E1" w:rsidP="003B51E1">
            <w:pPr>
              <w:rPr>
                <w:bCs/>
                <w:sz w:val="18"/>
                <w:szCs w:val="18"/>
                <w:highlight w:val="yellow"/>
              </w:rPr>
            </w:pPr>
          </w:p>
        </w:tc>
      </w:tr>
      <w:tr w:rsidR="003B51E1" w:rsidRPr="009327D5" w14:paraId="6A29A825" w14:textId="77777777" w:rsidTr="00175753">
        <w:trPr>
          <w:trHeight w:val="515"/>
        </w:trPr>
        <w:tc>
          <w:tcPr>
            <w:tcW w:w="2127" w:type="dxa"/>
          </w:tcPr>
          <w:p w14:paraId="087AD995" w14:textId="3AA89C3D" w:rsidR="003B51E1" w:rsidRPr="004E5DFA" w:rsidRDefault="003B51E1" w:rsidP="003B51E1">
            <w:pPr>
              <w:ind w:right="193"/>
              <w:rPr>
                <w:sz w:val="18"/>
                <w:szCs w:val="18"/>
              </w:rPr>
            </w:pPr>
            <w:r>
              <w:rPr>
                <w:sz w:val="18"/>
                <w:szCs w:val="18"/>
              </w:rPr>
              <w:t>Unterkunft</w:t>
            </w:r>
          </w:p>
        </w:tc>
        <w:tc>
          <w:tcPr>
            <w:tcW w:w="7654" w:type="dxa"/>
          </w:tcPr>
          <w:p w14:paraId="6BF9D33C" w14:textId="58915F51" w:rsidR="003B51E1" w:rsidRDefault="003B51E1" w:rsidP="003B51E1">
            <w:pPr>
              <w:rPr>
                <w:bCs/>
                <w:sz w:val="18"/>
                <w:szCs w:val="18"/>
              </w:rPr>
            </w:pPr>
            <w:r>
              <w:rPr>
                <w:bCs/>
                <w:sz w:val="18"/>
                <w:szCs w:val="18"/>
              </w:rPr>
              <w:t>Siehe booking.com und Luzerner Tourismus.</w:t>
            </w:r>
            <w:r>
              <w:rPr>
                <w:bCs/>
                <w:sz w:val="18"/>
                <w:szCs w:val="18"/>
              </w:rPr>
              <w:br/>
            </w:r>
          </w:p>
        </w:tc>
      </w:tr>
      <w:tr w:rsidR="003B51E1" w:rsidRPr="00634842" w14:paraId="2EF60BAF" w14:textId="77777777" w:rsidTr="004E5DFA">
        <w:trPr>
          <w:trHeight w:val="1205"/>
        </w:trPr>
        <w:tc>
          <w:tcPr>
            <w:tcW w:w="2127" w:type="dxa"/>
          </w:tcPr>
          <w:p w14:paraId="61D165AF" w14:textId="77777777" w:rsidR="003B51E1" w:rsidRDefault="003B51E1" w:rsidP="003B51E1">
            <w:pPr>
              <w:ind w:right="193"/>
              <w:rPr>
                <w:sz w:val="18"/>
                <w:szCs w:val="18"/>
              </w:rPr>
            </w:pPr>
            <w:r>
              <w:rPr>
                <w:sz w:val="18"/>
                <w:szCs w:val="18"/>
              </w:rPr>
              <w:t>Kontaktpersonen</w:t>
            </w:r>
          </w:p>
          <w:p w14:paraId="2CA58EE4" w14:textId="7D3FC042" w:rsidR="003B51E1" w:rsidRDefault="003B51E1" w:rsidP="003B51E1">
            <w:pPr>
              <w:ind w:right="193"/>
              <w:rPr>
                <w:sz w:val="18"/>
                <w:szCs w:val="18"/>
              </w:rPr>
            </w:pPr>
            <w:r>
              <w:rPr>
                <w:sz w:val="18"/>
                <w:szCs w:val="18"/>
              </w:rPr>
              <w:t>Yacht-Club Luzern</w:t>
            </w:r>
          </w:p>
        </w:tc>
        <w:tc>
          <w:tcPr>
            <w:tcW w:w="7654" w:type="dxa"/>
          </w:tcPr>
          <w:p w14:paraId="0CE469F2" w14:textId="773C7420" w:rsidR="003B51E1" w:rsidRDefault="003B51E1" w:rsidP="003B51E1">
            <w:pPr>
              <w:rPr>
                <w:bCs/>
                <w:sz w:val="18"/>
                <w:szCs w:val="18"/>
              </w:rPr>
            </w:pPr>
            <w:r w:rsidRPr="00A009E6">
              <w:rPr>
                <w:bCs/>
                <w:sz w:val="18"/>
                <w:szCs w:val="18"/>
              </w:rPr>
              <w:t xml:space="preserve">Tony Müller Wettfahrtleiter / </w:t>
            </w:r>
            <w:hyperlink r:id="rId8" w:history="1">
              <w:r w:rsidR="006142EE" w:rsidRPr="00162FDC">
                <w:rPr>
                  <w:rStyle w:val="Hyperlink"/>
                  <w:rFonts w:cs="Arial"/>
                  <w:bCs/>
                  <w:sz w:val="18"/>
                  <w:szCs w:val="18"/>
                </w:rPr>
                <w:t>tony.mueller@cellar.ch</w:t>
              </w:r>
            </w:hyperlink>
            <w:r w:rsidR="006142EE">
              <w:rPr>
                <w:bCs/>
                <w:sz w:val="18"/>
                <w:szCs w:val="18"/>
              </w:rPr>
              <w:t xml:space="preserve"> / </w:t>
            </w:r>
            <w:r w:rsidRPr="00A009E6">
              <w:rPr>
                <w:bCs/>
                <w:sz w:val="18"/>
                <w:szCs w:val="18"/>
              </w:rPr>
              <w:t xml:space="preserve">079 </w:t>
            </w:r>
            <w:r>
              <w:rPr>
                <w:bCs/>
                <w:sz w:val="18"/>
                <w:szCs w:val="18"/>
              </w:rPr>
              <w:t>340 78 51</w:t>
            </w:r>
          </w:p>
          <w:p w14:paraId="66679618" w14:textId="719F679D" w:rsidR="003B51E1" w:rsidRPr="00634842" w:rsidRDefault="003B51E1" w:rsidP="003B51E1">
            <w:pPr>
              <w:rPr>
                <w:bCs/>
                <w:sz w:val="18"/>
                <w:szCs w:val="18"/>
              </w:rPr>
            </w:pPr>
            <w:r w:rsidRPr="00634842">
              <w:rPr>
                <w:bCs/>
                <w:sz w:val="18"/>
                <w:szCs w:val="18"/>
              </w:rPr>
              <w:t xml:space="preserve">Susan Buchecker </w:t>
            </w:r>
            <w:r>
              <w:rPr>
                <w:bCs/>
                <w:sz w:val="18"/>
                <w:szCs w:val="18"/>
              </w:rPr>
              <w:t xml:space="preserve">Wettfahrtbüro </w:t>
            </w:r>
            <w:r w:rsidRPr="00634842">
              <w:rPr>
                <w:bCs/>
                <w:sz w:val="18"/>
                <w:szCs w:val="18"/>
              </w:rPr>
              <w:t xml:space="preserve">/ </w:t>
            </w:r>
            <w:hyperlink r:id="rId9" w:history="1">
              <w:r w:rsidR="006142EE" w:rsidRPr="00162FDC">
                <w:rPr>
                  <w:rStyle w:val="Hyperlink"/>
                  <w:rFonts w:cs="Arial"/>
                  <w:bCs/>
                  <w:sz w:val="18"/>
                  <w:szCs w:val="18"/>
                </w:rPr>
                <w:t>m2sail@ycl.ch</w:t>
              </w:r>
            </w:hyperlink>
            <w:r w:rsidR="006142EE">
              <w:rPr>
                <w:bCs/>
                <w:sz w:val="18"/>
                <w:szCs w:val="18"/>
              </w:rPr>
              <w:t xml:space="preserve"> / </w:t>
            </w:r>
            <w:r w:rsidRPr="00634842">
              <w:rPr>
                <w:bCs/>
                <w:sz w:val="18"/>
                <w:szCs w:val="18"/>
              </w:rPr>
              <w:t>078 808 26 26</w:t>
            </w:r>
            <w:r>
              <w:rPr>
                <w:bCs/>
                <w:sz w:val="18"/>
                <w:szCs w:val="18"/>
              </w:rPr>
              <w:br/>
              <w:t xml:space="preserve">Doris Ammann Clubhausverwaltung / </w:t>
            </w:r>
            <w:hyperlink r:id="rId10" w:history="1">
              <w:r w:rsidR="006142EE" w:rsidRPr="00162FDC">
                <w:rPr>
                  <w:rStyle w:val="Hyperlink"/>
                  <w:rFonts w:cs="Arial"/>
                  <w:bCs/>
                  <w:sz w:val="18"/>
                  <w:szCs w:val="18"/>
                </w:rPr>
                <w:t>clubhausverwaltung@ycl.ch</w:t>
              </w:r>
            </w:hyperlink>
            <w:r w:rsidR="006142EE">
              <w:rPr>
                <w:bCs/>
                <w:sz w:val="18"/>
                <w:szCs w:val="18"/>
              </w:rPr>
              <w:t xml:space="preserve"> / </w:t>
            </w:r>
            <w:r>
              <w:rPr>
                <w:bCs/>
                <w:sz w:val="18"/>
                <w:szCs w:val="18"/>
              </w:rPr>
              <w:t>079 213 38 76</w:t>
            </w:r>
          </w:p>
        </w:tc>
      </w:tr>
    </w:tbl>
    <w:p w14:paraId="4614B94F" w14:textId="77777777" w:rsidR="00D3155B" w:rsidRDefault="00955A1C" w:rsidP="00634842">
      <w:pPr>
        <w:ind w:left="2124"/>
        <w:rPr>
          <w:sz w:val="18"/>
          <w:szCs w:val="18"/>
        </w:rPr>
      </w:pPr>
      <w:r w:rsidRPr="00634842">
        <w:rPr>
          <w:sz w:val="18"/>
          <w:szCs w:val="18"/>
        </w:rPr>
        <w:t xml:space="preserve">       </w:t>
      </w:r>
      <w:r w:rsidR="00CA5D7E" w:rsidRPr="00634842">
        <w:rPr>
          <w:sz w:val="18"/>
          <w:szCs w:val="18"/>
        </w:rPr>
        <w:t xml:space="preserve">                                                    </w:t>
      </w:r>
      <w:r w:rsidR="00634842">
        <w:rPr>
          <w:sz w:val="18"/>
          <w:szCs w:val="18"/>
        </w:rPr>
        <w:tab/>
      </w:r>
      <w:r w:rsidR="00634842">
        <w:rPr>
          <w:sz w:val="18"/>
          <w:szCs w:val="18"/>
        </w:rPr>
        <w:tab/>
      </w:r>
      <w:r w:rsidR="00634842">
        <w:rPr>
          <w:sz w:val="18"/>
          <w:szCs w:val="18"/>
        </w:rPr>
        <w:tab/>
      </w:r>
      <w:r w:rsidR="00634842">
        <w:rPr>
          <w:sz w:val="18"/>
          <w:szCs w:val="18"/>
        </w:rPr>
        <w:tab/>
      </w:r>
    </w:p>
    <w:p w14:paraId="238F40C9" w14:textId="294B3A9F" w:rsidR="002A135A" w:rsidRPr="002D5976" w:rsidRDefault="00744B50" w:rsidP="00D3155B">
      <w:pPr>
        <w:ind w:left="7788"/>
        <w:rPr>
          <w:sz w:val="18"/>
          <w:szCs w:val="18"/>
          <w:lang w:val="de-DE"/>
        </w:rPr>
      </w:pPr>
      <w:r w:rsidRPr="002D5976">
        <w:rPr>
          <w:sz w:val="18"/>
          <w:szCs w:val="18"/>
          <w:lang w:val="de-DE"/>
        </w:rPr>
        <w:t xml:space="preserve">Yacht-Club Luzern </w:t>
      </w:r>
    </w:p>
    <w:p w14:paraId="49B52D18" w14:textId="77777777" w:rsidR="002A135A" w:rsidRPr="002D5976" w:rsidRDefault="002A135A" w:rsidP="00F45F6A">
      <w:pPr>
        <w:rPr>
          <w:sz w:val="18"/>
          <w:szCs w:val="18"/>
          <w:lang w:val="de-DE"/>
        </w:rPr>
      </w:pPr>
    </w:p>
    <w:p w14:paraId="5DDD2541" w14:textId="77777777" w:rsidR="00940FC9" w:rsidRDefault="00940FC9">
      <w:pPr>
        <w:rPr>
          <w:b/>
          <w:noProof/>
          <w:lang w:eastAsia="de-CH"/>
        </w:rPr>
      </w:pPr>
    </w:p>
    <w:p w14:paraId="36194A59" w14:textId="77777777" w:rsidR="00D3155B" w:rsidRDefault="00D3155B">
      <w:pPr>
        <w:rPr>
          <w:b/>
          <w:noProof/>
          <w:lang w:eastAsia="de-CH"/>
        </w:rPr>
      </w:pPr>
    </w:p>
    <w:p w14:paraId="339583C0" w14:textId="77777777" w:rsidR="00D3155B" w:rsidRDefault="00D3155B">
      <w:pPr>
        <w:rPr>
          <w:b/>
          <w:noProof/>
          <w:lang w:eastAsia="de-CH"/>
        </w:rPr>
      </w:pPr>
    </w:p>
    <w:p w14:paraId="44AC9667" w14:textId="77777777" w:rsidR="00D3155B" w:rsidRDefault="00D3155B">
      <w:pPr>
        <w:rPr>
          <w:b/>
          <w:noProof/>
          <w:lang w:eastAsia="de-CH"/>
        </w:rPr>
      </w:pPr>
    </w:p>
    <w:p w14:paraId="680E39AA" w14:textId="77777777" w:rsidR="00D3155B" w:rsidRDefault="00D3155B">
      <w:pPr>
        <w:rPr>
          <w:b/>
          <w:noProof/>
          <w:lang w:eastAsia="de-CH"/>
        </w:rPr>
      </w:pPr>
    </w:p>
    <w:p w14:paraId="63B59AD6" w14:textId="77777777" w:rsidR="00D3155B" w:rsidRDefault="00D3155B">
      <w:pPr>
        <w:rPr>
          <w:b/>
          <w:noProof/>
          <w:lang w:eastAsia="de-CH"/>
        </w:rPr>
      </w:pPr>
    </w:p>
    <w:p w14:paraId="6B81020D" w14:textId="77777777" w:rsidR="00D3155B" w:rsidRDefault="00D3155B">
      <w:pPr>
        <w:rPr>
          <w:b/>
          <w:noProof/>
          <w:lang w:eastAsia="de-CH"/>
        </w:rPr>
      </w:pPr>
    </w:p>
    <w:p w14:paraId="4B465DBE" w14:textId="77777777" w:rsidR="00D3155B" w:rsidRDefault="00D3155B">
      <w:pPr>
        <w:rPr>
          <w:b/>
          <w:noProof/>
          <w:lang w:eastAsia="de-CH"/>
        </w:rPr>
      </w:pPr>
    </w:p>
    <w:p w14:paraId="0B925B78" w14:textId="77777777" w:rsidR="00D3155B" w:rsidRDefault="00D3155B">
      <w:pPr>
        <w:rPr>
          <w:b/>
          <w:noProof/>
          <w:lang w:eastAsia="de-CH"/>
        </w:rPr>
      </w:pPr>
    </w:p>
    <w:p w14:paraId="0BC8E465" w14:textId="77777777" w:rsidR="00D3155B" w:rsidRDefault="00D3155B">
      <w:pPr>
        <w:rPr>
          <w:b/>
          <w:noProof/>
          <w:lang w:eastAsia="de-CH"/>
        </w:rPr>
      </w:pPr>
    </w:p>
    <w:p w14:paraId="43E61B14" w14:textId="77777777" w:rsidR="00D3155B" w:rsidRDefault="00D3155B">
      <w:pPr>
        <w:rPr>
          <w:b/>
          <w:noProof/>
          <w:lang w:eastAsia="de-CH"/>
        </w:rPr>
      </w:pPr>
    </w:p>
    <w:p w14:paraId="1DC5E676" w14:textId="77777777" w:rsidR="00D3155B" w:rsidRDefault="00D3155B">
      <w:pPr>
        <w:rPr>
          <w:b/>
          <w:noProof/>
          <w:lang w:eastAsia="de-CH"/>
        </w:rPr>
      </w:pPr>
    </w:p>
    <w:p w14:paraId="0F12984C" w14:textId="77777777" w:rsidR="00D3155B" w:rsidRDefault="00D3155B">
      <w:pPr>
        <w:rPr>
          <w:b/>
          <w:noProof/>
          <w:lang w:eastAsia="de-CH"/>
        </w:rPr>
      </w:pPr>
    </w:p>
    <w:p w14:paraId="7DAA150F" w14:textId="77777777" w:rsidR="00D3155B" w:rsidRDefault="00D3155B">
      <w:pPr>
        <w:rPr>
          <w:b/>
          <w:noProof/>
          <w:lang w:eastAsia="de-CH"/>
        </w:rPr>
      </w:pPr>
    </w:p>
    <w:p w14:paraId="025FC3DC" w14:textId="77777777" w:rsidR="006142EE" w:rsidRDefault="006142EE">
      <w:pPr>
        <w:rPr>
          <w:b/>
          <w:noProof/>
          <w:lang w:eastAsia="de-CH"/>
        </w:rPr>
      </w:pPr>
    </w:p>
    <w:p w14:paraId="4E258146" w14:textId="77777777" w:rsidR="006142EE" w:rsidRDefault="006142EE">
      <w:pPr>
        <w:rPr>
          <w:b/>
          <w:noProof/>
          <w:lang w:eastAsia="de-CH"/>
        </w:rPr>
      </w:pPr>
    </w:p>
    <w:p w14:paraId="34368C39" w14:textId="77777777" w:rsidR="006142EE" w:rsidRDefault="006142EE">
      <w:pPr>
        <w:rPr>
          <w:b/>
          <w:noProof/>
          <w:lang w:eastAsia="de-CH"/>
        </w:rPr>
      </w:pPr>
    </w:p>
    <w:p w14:paraId="00AA6C6B" w14:textId="77777777" w:rsidR="00D34FF4" w:rsidRDefault="00D34FF4">
      <w:pPr>
        <w:rPr>
          <w:b/>
          <w:noProof/>
          <w:lang w:eastAsia="de-CH"/>
        </w:rPr>
      </w:pPr>
    </w:p>
    <w:p w14:paraId="587ABB52" w14:textId="71F59D8E" w:rsidR="00940FC9" w:rsidRDefault="00D34FF4">
      <w:pPr>
        <w:rPr>
          <w:b/>
          <w:noProof/>
          <w:lang w:eastAsia="de-CH"/>
        </w:rPr>
      </w:pPr>
      <w:r w:rsidRPr="00D34FF4">
        <w:rPr>
          <w:b/>
          <w:noProof/>
          <w:lang w:eastAsia="de-CH"/>
        </w:rPr>
        <w:lastRenderedPageBreak/>
        <mc:AlternateContent>
          <mc:Choice Requires="wps">
            <w:drawing>
              <wp:anchor distT="45720" distB="45720" distL="114300" distR="114300" simplePos="0" relativeHeight="251663872" behindDoc="0" locked="0" layoutInCell="1" allowOverlap="1" wp14:anchorId="447ED48B" wp14:editId="2631DDA2">
                <wp:simplePos x="0" y="0"/>
                <wp:positionH relativeFrom="column">
                  <wp:posOffset>19050</wp:posOffset>
                </wp:positionH>
                <wp:positionV relativeFrom="paragraph">
                  <wp:posOffset>319405</wp:posOffset>
                </wp:positionV>
                <wp:extent cx="6347460" cy="36804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680460"/>
                        </a:xfrm>
                        <a:prstGeom prst="rect">
                          <a:avLst/>
                        </a:prstGeom>
                        <a:solidFill>
                          <a:srgbClr val="FFFFFF"/>
                        </a:solidFill>
                        <a:ln w="9525">
                          <a:noFill/>
                          <a:miter lim="800000"/>
                          <a:headEnd/>
                          <a:tailEnd/>
                        </a:ln>
                      </wps:spPr>
                      <wps:txbx>
                        <w:txbxContent>
                          <w:p w14:paraId="2294EA41" w14:textId="6AAA125B" w:rsidR="00D34FF4" w:rsidRDefault="00D34FF4">
                            <w:r>
                              <w:rPr>
                                <w:noProof/>
                                <w:lang w:eastAsia="de-CH"/>
                              </w:rPr>
                              <w:drawing>
                                <wp:inline distT="0" distB="0" distL="0" distR="0" wp14:anchorId="6253DA12" wp14:editId="45E1BF34">
                                  <wp:extent cx="5940425" cy="3853180"/>
                                  <wp:effectExtent l="0" t="0" r="3175" b="0"/>
                                  <wp:docPr id="1350680300" name="Bild 2" descr="YCL Lage s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YCL Lage sw(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85318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ED48B" id="Textfeld 2" o:spid="_x0000_s1027" type="#_x0000_t202" style="position:absolute;margin-left:1.5pt;margin-top:25.15pt;width:499.8pt;height:289.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" stroked="f">
                <v:textbox>
                  <w:txbxContent>
                    <w:p w14:paraId="2294EA41" w14:textId="6AAA125B" w:rsidR="00D34FF4" w:rsidRDefault="00D34FF4">
                      <w:r>
                        <w:rPr>
                          <w:noProof/>
                          <w:lang w:eastAsia="de-CH"/>
                        </w:rPr>
                        <w:drawing>
                          <wp:inline distT="0" distB="0" distL="0" distR="0" wp14:anchorId="6253DA12" wp14:editId="45E1BF34">
                            <wp:extent cx="5940425" cy="3853180"/>
                            <wp:effectExtent l="0" t="0" r="3175" b="0"/>
                            <wp:docPr id="1350680300" name="Bild 2" descr="YCL Lage s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YCL Lage sw(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853180"/>
                                    </a:xfrm>
                                    <a:prstGeom prst="rect">
                                      <a:avLst/>
                                    </a:prstGeom>
                                    <a:noFill/>
                                  </pic:spPr>
                                </pic:pic>
                              </a:graphicData>
                            </a:graphic>
                          </wp:inline>
                        </w:drawing>
                      </w:r>
                    </w:p>
                  </w:txbxContent>
                </v:textbox>
                <w10:wrap type="square"/>
              </v:shape>
            </w:pict>
          </mc:Fallback>
        </mc:AlternateContent>
      </w:r>
      <w:r w:rsidR="00940FC9">
        <w:rPr>
          <w:b/>
          <w:noProof/>
          <w:lang w:eastAsia="de-CH"/>
        </w:rPr>
        <w:t>LAGEPLAN</w:t>
      </w:r>
    </w:p>
    <w:p w14:paraId="7EDB17E6" w14:textId="24BFED0C" w:rsidR="006142EE" w:rsidRDefault="006142EE">
      <w:pPr>
        <w:rPr>
          <w:b/>
          <w:noProof/>
          <w:lang w:eastAsia="de-CH"/>
        </w:rPr>
      </w:pPr>
    </w:p>
    <w:p w14:paraId="2308EB00" w14:textId="150473A9" w:rsidR="00D34FF4" w:rsidRDefault="00D34FF4">
      <w:pPr>
        <w:rPr>
          <w:b/>
          <w:noProof/>
          <w:lang w:eastAsia="de-CH"/>
        </w:rPr>
      </w:pPr>
    </w:p>
    <w:p w14:paraId="40363841" w14:textId="115F7C11" w:rsidR="00D34FF4" w:rsidRDefault="00D34FF4">
      <w:pPr>
        <w:rPr>
          <w:b/>
          <w:noProof/>
          <w:lang w:eastAsia="de-CH"/>
        </w:rPr>
      </w:pPr>
    </w:p>
    <w:p w14:paraId="03781B71" w14:textId="6B248AF6" w:rsidR="00D34FF4" w:rsidRDefault="00D34FF4">
      <w:pPr>
        <w:rPr>
          <w:b/>
          <w:noProof/>
          <w:lang w:eastAsia="de-CH"/>
        </w:rPr>
      </w:pPr>
    </w:p>
    <w:p w14:paraId="6732826F" w14:textId="77777777" w:rsidR="00D34FF4" w:rsidRDefault="00D34FF4">
      <w:pPr>
        <w:rPr>
          <w:b/>
          <w:noProof/>
          <w:lang w:eastAsia="de-CH"/>
        </w:rPr>
      </w:pPr>
    </w:p>
    <w:p w14:paraId="27934FBD" w14:textId="77777777" w:rsidR="00D34FF4" w:rsidRDefault="00D34FF4">
      <w:pPr>
        <w:rPr>
          <w:b/>
          <w:noProof/>
          <w:lang w:eastAsia="de-CH"/>
        </w:rPr>
      </w:pPr>
    </w:p>
    <w:p w14:paraId="557A3E25" w14:textId="77777777" w:rsidR="00D34FF4" w:rsidRDefault="00D34FF4">
      <w:pPr>
        <w:rPr>
          <w:b/>
          <w:noProof/>
          <w:lang w:eastAsia="de-CH"/>
        </w:rPr>
      </w:pPr>
    </w:p>
    <w:p w14:paraId="4A5CBCA3" w14:textId="77777777" w:rsidR="00D34FF4" w:rsidRDefault="00D34FF4">
      <w:pPr>
        <w:rPr>
          <w:b/>
          <w:noProof/>
          <w:lang w:eastAsia="de-CH"/>
        </w:rPr>
      </w:pPr>
    </w:p>
    <w:p w14:paraId="565EF97D" w14:textId="77777777" w:rsidR="00D34FF4" w:rsidRDefault="00D34FF4">
      <w:pPr>
        <w:rPr>
          <w:b/>
          <w:noProof/>
          <w:lang w:eastAsia="de-CH"/>
        </w:rPr>
      </w:pPr>
    </w:p>
    <w:p w14:paraId="5BB7E38D" w14:textId="77777777" w:rsidR="00D34FF4" w:rsidRDefault="00D34FF4">
      <w:pPr>
        <w:rPr>
          <w:b/>
          <w:noProof/>
          <w:lang w:eastAsia="de-CH"/>
        </w:rPr>
      </w:pPr>
    </w:p>
    <w:p w14:paraId="23DB4A69" w14:textId="77777777" w:rsidR="00D34FF4" w:rsidRDefault="00D34FF4">
      <w:pPr>
        <w:rPr>
          <w:b/>
          <w:noProof/>
          <w:lang w:eastAsia="de-CH"/>
        </w:rPr>
      </w:pPr>
    </w:p>
    <w:p w14:paraId="720F57EB" w14:textId="77777777" w:rsidR="00D34FF4" w:rsidRDefault="00D34FF4">
      <w:pPr>
        <w:rPr>
          <w:b/>
          <w:noProof/>
          <w:lang w:eastAsia="de-CH"/>
        </w:rPr>
      </w:pPr>
    </w:p>
    <w:p w14:paraId="6DE6456C" w14:textId="77777777" w:rsidR="00D34FF4" w:rsidRDefault="00D34FF4">
      <w:pPr>
        <w:rPr>
          <w:b/>
          <w:noProof/>
          <w:lang w:eastAsia="de-CH"/>
        </w:rPr>
      </w:pPr>
    </w:p>
    <w:p w14:paraId="0AB4B0F5" w14:textId="77777777" w:rsidR="00D34FF4" w:rsidRDefault="00D34FF4">
      <w:pPr>
        <w:rPr>
          <w:b/>
          <w:noProof/>
          <w:lang w:eastAsia="de-CH"/>
        </w:rPr>
      </w:pPr>
    </w:p>
    <w:p w14:paraId="72ECEC34" w14:textId="77777777" w:rsidR="00D34FF4" w:rsidRDefault="00D34FF4">
      <w:pPr>
        <w:rPr>
          <w:b/>
          <w:noProof/>
          <w:lang w:eastAsia="de-CH"/>
        </w:rPr>
      </w:pPr>
    </w:p>
    <w:p w14:paraId="3DF983D2" w14:textId="77777777" w:rsidR="00D34FF4" w:rsidRDefault="00D34FF4">
      <w:pPr>
        <w:rPr>
          <w:b/>
          <w:noProof/>
          <w:lang w:eastAsia="de-CH"/>
        </w:rPr>
      </w:pPr>
    </w:p>
    <w:p w14:paraId="27642647" w14:textId="77777777" w:rsidR="00D34FF4" w:rsidRDefault="00D34FF4">
      <w:pPr>
        <w:rPr>
          <w:b/>
          <w:noProof/>
          <w:lang w:eastAsia="de-CH"/>
        </w:rPr>
      </w:pPr>
    </w:p>
    <w:p w14:paraId="248CD2D0" w14:textId="77777777" w:rsidR="00D34FF4" w:rsidRDefault="00D34FF4">
      <w:pPr>
        <w:rPr>
          <w:b/>
          <w:noProof/>
          <w:lang w:eastAsia="de-CH"/>
        </w:rPr>
      </w:pPr>
    </w:p>
    <w:p w14:paraId="58762AFB" w14:textId="77777777" w:rsidR="00D34FF4" w:rsidRDefault="00D34FF4">
      <w:pPr>
        <w:rPr>
          <w:b/>
          <w:noProof/>
          <w:lang w:eastAsia="de-CH"/>
        </w:rPr>
      </w:pPr>
    </w:p>
    <w:p w14:paraId="01D8CCBA" w14:textId="77777777" w:rsidR="00D34FF4" w:rsidRDefault="00D34FF4">
      <w:pPr>
        <w:rPr>
          <w:b/>
          <w:noProof/>
          <w:lang w:eastAsia="de-CH"/>
        </w:rPr>
      </w:pPr>
    </w:p>
    <w:p w14:paraId="33C2D8EC" w14:textId="77777777" w:rsidR="00D34FF4" w:rsidRDefault="00D34FF4">
      <w:pPr>
        <w:rPr>
          <w:b/>
          <w:noProof/>
          <w:lang w:eastAsia="de-CH"/>
        </w:rPr>
      </w:pPr>
    </w:p>
    <w:p w14:paraId="4A1362C3" w14:textId="77777777" w:rsidR="00D34FF4" w:rsidRDefault="00D34FF4">
      <w:pPr>
        <w:rPr>
          <w:b/>
          <w:noProof/>
          <w:lang w:eastAsia="de-CH"/>
        </w:rPr>
      </w:pPr>
    </w:p>
    <w:p w14:paraId="50231012" w14:textId="77777777" w:rsidR="00D34FF4" w:rsidRDefault="00D34FF4">
      <w:pPr>
        <w:rPr>
          <w:b/>
          <w:noProof/>
          <w:lang w:eastAsia="de-CH"/>
        </w:rPr>
      </w:pPr>
    </w:p>
    <w:p w14:paraId="7D03455B" w14:textId="77777777" w:rsidR="00D34FF4" w:rsidRDefault="00D34FF4">
      <w:pPr>
        <w:rPr>
          <w:b/>
          <w:noProof/>
          <w:lang w:eastAsia="de-CH"/>
        </w:rPr>
      </w:pPr>
    </w:p>
    <w:p w14:paraId="72C353BE" w14:textId="342BAC31" w:rsidR="00D34FF4" w:rsidRDefault="00D34FF4">
      <w:pPr>
        <w:rPr>
          <w:b/>
          <w:noProof/>
          <w:lang w:eastAsia="de-CH"/>
        </w:rPr>
      </w:pPr>
    </w:p>
    <w:p w14:paraId="5ADCEF84" w14:textId="77777777" w:rsidR="00D34FF4" w:rsidRDefault="00D34FF4">
      <w:pPr>
        <w:rPr>
          <w:b/>
          <w:noProof/>
          <w:lang w:eastAsia="de-CH"/>
        </w:rPr>
      </w:pPr>
    </w:p>
    <w:p w14:paraId="4A3A6143" w14:textId="77777777" w:rsidR="00940FC9" w:rsidRDefault="00940FC9">
      <w:pPr>
        <w:rPr>
          <w:b/>
          <w:noProof/>
          <w:lang w:eastAsia="de-CH"/>
        </w:rPr>
      </w:pPr>
    </w:p>
    <w:p w14:paraId="28119873" w14:textId="3F286398" w:rsidR="00940FC9" w:rsidRDefault="00940FC9">
      <w:pPr>
        <w:rPr>
          <w:b/>
          <w:noProof/>
          <w:lang w:eastAsia="de-CH"/>
        </w:rPr>
      </w:pPr>
    </w:p>
    <w:p w14:paraId="32D46C95" w14:textId="61E8013F" w:rsidR="006A2C59" w:rsidRPr="004A1C39" w:rsidRDefault="006A2C59">
      <w:pPr>
        <w:rPr>
          <w:b/>
          <w:noProof/>
          <w:lang w:eastAsia="de-CH"/>
        </w:rPr>
      </w:pPr>
    </w:p>
    <w:sectPr w:rsidR="006A2C59" w:rsidRPr="004A1C39" w:rsidSect="00F6340F">
      <w:pgSz w:w="11906" w:h="16838"/>
      <w:pgMar w:top="1417"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4A"/>
    <w:multiLevelType w:val="hybridMultilevel"/>
    <w:tmpl w:val="065690C4"/>
    <w:lvl w:ilvl="0" w:tplc="B18A7B8C">
      <w:start w:val="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959743B"/>
    <w:multiLevelType w:val="hybridMultilevel"/>
    <w:tmpl w:val="B0AE8B6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A8055C"/>
    <w:multiLevelType w:val="hybridMultilevel"/>
    <w:tmpl w:val="776871B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5D7BD9"/>
    <w:multiLevelType w:val="hybridMultilevel"/>
    <w:tmpl w:val="22CE9A3C"/>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5C30B6"/>
    <w:multiLevelType w:val="hybridMultilevel"/>
    <w:tmpl w:val="EE0287D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F40EB5"/>
    <w:multiLevelType w:val="hybridMultilevel"/>
    <w:tmpl w:val="C7269CE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16cid:durableId="692071106">
    <w:abstractNumId w:val="2"/>
  </w:num>
  <w:num w:numId="2" w16cid:durableId="1837916923">
    <w:abstractNumId w:val="3"/>
  </w:num>
  <w:num w:numId="3" w16cid:durableId="117842028">
    <w:abstractNumId w:val="1"/>
  </w:num>
  <w:num w:numId="4" w16cid:durableId="86923276">
    <w:abstractNumId w:val="5"/>
  </w:num>
  <w:num w:numId="5" w16cid:durableId="1235512082">
    <w:abstractNumId w:val="4"/>
  </w:num>
  <w:num w:numId="6" w16cid:durableId="13636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6A"/>
    <w:rsid w:val="00001057"/>
    <w:rsid w:val="00025BB5"/>
    <w:rsid w:val="00030BB6"/>
    <w:rsid w:val="0003625C"/>
    <w:rsid w:val="00037389"/>
    <w:rsid w:val="000428EC"/>
    <w:rsid w:val="00052F4E"/>
    <w:rsid w:val="0007599B"/>
    <w:rsid w:val="000912EB"/>
    <w:rsid w:val="0009462C"/>
    <w:rsid w:val="000B2635"/>
    <w:rsid w:val="000B7AB1"/>
    <w:rsid w:val="000C1137"/>
    <w:rsid w:val="000C3496"/>
    <w:rsid w:val="000C70F4"/>
    <w:rsid w:val="000E30F1"/>
    <w:rsid w:val="0015201A"/>
    <w:rsid w:val="001535B5"/>
    <w:rsid w:val="001629EC"/>
    <w:rsid w:val="00175753"/>
    <w:rsid w:val="001A5139"/>
    <w:rsid w:val="001B42D0"/>
    <w:rsid w:val="001D02CF"/>
    <w:rsid w:val="00203137"/>
    <w:rsid w:val="002048EF"/>
    <w:rsid w:val="00211500"/>
    <w:rsid w:val="0021394E"/>
    <w:rsid w:val="002348CF"/>
    <w:rsid w:val="00240822"/>
    <w:rsid w:val="0024379E"/>
    <w:rsid w:val="00291507"/>
    <w:rsid w:val="00292DC5"/>
    <w:rsid w:val="002962B9"/>
    <w:rsid w:val="002A135A"/>
    <w:rsid w:val="002B09E0"/>
    <w:rsid w:val="002C5970"/>
    <w:rsid w:val="002D3F2B"/>
    <w:rsid w:val="002D5976"/>
    <w:rsid w:val="002E064B"/>
    <w:rsid w:val="002E1EFB"/>
    <w:rsid w:val="002F38A8"/>
    <w:rsid w:val="00304F14"/>
    <w:rsid w:val="00310BF2"/>
    <w:rsid w:val="00317751"/>
    <w:rsid w:val="00345568"/>
    <w:rsid w:val="00351712"/>
    <w:rsid w:val="003B51E1"/>
    <w:rsid w:val="003E5086"/>
    <w:rsid w:val="003E5BC9"/>
    <w:rsid w:val="003E64F9"/>
    <w:rsid w:val="00473179"/>
    <w:rsid w:val="004775B2"/>
    <w:rsid w:val="0048307C"/>
    <w:rsid w:val="00497782"/>
    <w:rsid w:val="004A1C39"/>
    <w:rsid w:val="004C15F5"/>
    <w:rsid w:val="004C3FF4"/>
    <w:rsid w:val="004E4BE4"/>
    <w:rsid w:val="004E5DFA"/>
    <w:rsid w:val="004F541E"/>
    <w:rsid w:val="00502B24"/>
    <w:rsid w:val="00511051"/>
    <w:rsid w:val="00520C0A"/>
    <w:rsid w:val="00535B96"/>
    <w:rsid w:val="00555FA8"/>
    <w:rsid w:val="0057742B"/>
    <w:rsid w:val="005B3A3E"/>
    <w:rsid w:val="005C33BB"/>
    <w:rsid w:val="005C7351"/>
    <w:rsid w:val="005E0FD2"/>
    <w:rsid w:val="005E6E97"/>
    <w:rsid w:val="005F0EBD"/>
    <w:rsid w:val="006142EE"/>
    <w:rsid w:val="00627C40"/>
    <w:rsid w:val="00634842"/>
    <w:rsid w:val="00640B08"/>
    <w:rsid w:val="00642CD6"/>
    <w:rsid w:val="0066533A"/>
    <w:rsid w:val="00671201"/>
    <w:rsid w:val="00671BAF"/>
    <w:rsid w:val="00677184"/>
    <w:rsid w:val="006A2C59"/>
    <w:rsid w:val="006A5F98"/>
    <w:rsid w:val="006B3912"/>
    <w:rsid w:val="006B586A"/>
    <w:rsid w:val="00713FF1"/>
    <w:rsid w:val="00733F14"/>
    <w:rsid w:val="00733FB8"/>
    <w:rsid w:val="00744B50"/>
    <w:rsid w:val="00757A67"/>
    <w:rsid w:val="00776281"/>
    <w:rsid w:val="0078252C"/>
    <w:rsid w:val="00792EA5"/>
    <w:rsid w:val="007A0736"/>
    <w:rsid w:val="007A1E35"/>
    <w:rsid w:val="007D549C"/>
    <w:rsid w:val="00805386"/>
    <w:rsid w:val="00823DAF"/>
    <w:rsid w:val="008369A1"/>
    <w:rsid w:val="0086225E"/>
    <w:rsid w:val="00864CEA"/>
    <w:rsid w:val="008728C3"/>
    <w:rsid w:val="0087351B"/>
    <w:rsid w:val="00875643"/>
    <w:rsid w:val="008B3D88"/>
    <w:rsid w:val="008D18B5"/>
    <w:rsid w:val="008D4209"/>
    <w:rsid w:val="008D5090"/>
    <w:rsid w:val="008E39B1"/>
    <w:rsid w:val="008F4567"/>
    <w:rsid w:val="00910C47"/>
    <w:rsid w:val="00911F65"/>
    <w:rsid w:val="009274AB"/>
    <w:rsid w:val="009304E6"/>
    <w:rsid w:val="009327D5"/>
    <w:rsid w:val="009403D1"/>
    <w:rsid w:val="00940FC9"/>
    <w:rsid w:val="009469A4"/>
    <w:rsid w:val="00955A1C"/>
    <w:rsid w:val="00961989"/>
    <w:rsid w:val="00976D80"/>
    <w:rsid w:val="00990994"/>
    <w:rsid w:val="009934DB"/>
    <w:rsid w:val="009A41E7"/>
    <w:rsid w:val="009B6F4D"/>
    <w:rsid w:val="009C1A56"/>
    <w:rsid w:val="009C2296"/>
    <w:rsid w:val="009F0896"/>
    <w:rsid w:val="00A009E6"/>
    <w:rsid w:val="00A22F4D"/>
    <w:rsid w:val="00A34A5A"/>
    <w:rsid w:val="00A66CA1"/>
    <w:rsid w:val="00AB04AC"/>
    <w:rsid w:val="00AB7BB1"/>
    <w:rsid w:val="00AD214E"/>
    <w:rsid w:val="00B10ADA"/>
    <w:rsid w:val="00B17F6C"/>
    <w:rsid w:val="00B27994"/>
    <w:rsid w:val="00B715B7"/>
    <w:rsid w:val="00B91BD7"/>
    <w:rsid w:val="00BA0688"/>
    <w:rsid w:val="00BE4606"/>
    <w:rsid w:val="00BF4A54"/>
    <w:rsid w:val="00C45101"/>
    <w:rsid w:val="00C46BEC"/>
    <w:rsid w:val="00CA09F0"/>
    <w:rsid w:val="00CA5D7E"/>
    <w:rsid w:val="00CA7974"/>
    <w:rsid w:val="00CB3A84"/>
    <w:rsid w:val="00CC0412"/>
    <w:rsid w:val="00CD63CF"/>
    <w:rsid w:val="00D01797"/>
    <w:rsid w:val="00D01884"/>
    <w:rsid w:val="00D06918"/>
    <w:rsid w:val="00D3155B"/>
    <w:rsid w:val="00D34FF4"/>
    <w:rsid w:val="00D52231"/>
    <w:rsid w:val="00D6128E"/>
    <w:rsid w:val="00D72169"/>
    <w:rsid w:val="00DA2D74"/>
    <w:rsid w:val="00DA6F9C"/>
    <w:rsid w:val="00DA7946"/>
    <w:rsid w:val="00E03230"/>
    <w:rsid w:val="00E265AF"/>
    <w:rsid w:val="00E341E9"/>
    <w:rsid w:val="00E51FB5"/>
    <w:rsid w:val="00E67E3B"/>
    <w:rsid w:val="00E81110"/>
    <w:rsid w:val="00E84759"/>
    <w:rsid w:val="00E97B81"/>
    <w:rsid w:val="00EA23CE"/>
    <w:rsid w:val="00ED7DB8"/>
    <w:rsid w:val="00EF1B14"/>
    <w:rsid w:val="00F4327E"/>
    <w:rsid w:val="00F45F6A"/>
    <w:rsid w:val="00F553DD"/>
    <w:rsid w:val="00F6340F"/>
    <w:rsid w:val="00F66610"/>
    <w:rsid w:val="00F70D6A"/>
    <w:rsid w:val="00F768EA"/>
    <w:rsid w:val="00FE00FD"/>
    <w:rsid w:val="00FF4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2AFE7"/>
  <w15:docId w15:val="{7591A1FF-861A-42CA-9134-E031463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Arial"/>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5F6A"/>
    <w:rPr>
      <w:rFonts w:ascii="Arial" w:eastAsia="Times New Roman" w:hAnsi="Arial"/>
      <w:sz w:val="22"/>
      <w:lang w:eastAsia="de-DE"/>
    </w:rPr>
  </w:style>
  <w:style w:type="paragraph" w:styleId="berschrift4">
    <w:name w:val="heading 4"/>
    <w:basedOn w:val="Standard"/>
    <w:next w:val="Standard"/>
    <w:link w:val="berschrift4Zchn"/>
    <w:uiPriority w:val="99"/>
    <w:qFormat/>
    <w:rsid w:val="00733FB8"/>
    <w:pPr>
      <w:keepNext/>
      <w:outlineLvl w:val="3"/>
    </w:pPr>
    <w:rPr>
      <w:rFonts w:cs="Times New Roman"/>
      <w:b/>
      <w:color w:val="0000F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9"/>
    <w:locked/>
    <w:rsid w:val="00733FB8"/>
    <w:rPr>
      <w:rFonts w:ascii="Arial" w:hAnsi="Arial" w:cs="Times New Roman"/>
      <w:b/>
      <w:color w:val="0000FF"/>
      <w:lang w:eastAsia="de-DE"/>
    </w:rPr>
  </w:style>
  <w:style w:type="paragraph" w:styleId="Textkrper">
    <w:name w:val="Body Text"/>
    <w:basedOn w:val="Standard"/>
    <w:link w:val="TextkrperZchn"/>
    <w:uiPriority w:val="99"/>
    <w:rsid w:val="00F45F6A"/>
    <w:pPr>
      <w:spacing w:after="120"/>
    </w:pPr>
    <w:rPr>
      <w:rFonts w:eastAsia="Calibri" w:cs="Times New Roman"/>
      <w:sz w:val="18"/>
      <w:lang w:val="de-DE"/>
    </w:rPr>
  </w:style>
  <w:style w:type="character" w:customStyle="1" w:styleId="TextkrperZchn">
    <w:name w:val="Textkörper Zchn"/>
    <w:link w:val="Textkrper"/>
    <w:uiPriority w:val="99"/>
    <w:locked/>
    <w:rsid w:val="00F45F6A"/>
    <w:rPr>
      <w:rFonts w:ascii="Arial" w:hAnsi="Arial" w:cs="Times New Roman"/>
      <w:color w:val="auto"/>
      <w:sz w:val="18"/>
      <w:lang w:val="de-DE" w:eastAsia="de-DE"/>
    </w:rPr>
  </w:style>
  <w:style w:type="paragraph" w:styleId="Sprechblasentext">
    <w:name w:val="Balloon Text"/>
    <w:basedOn w:val="Standard"/>
    <w:link w:val="SprechblasentextZchn"/>
    <w:uiPriority w:val="99"/>
    <w:semiHidden/>
    <w:rsid w:val="00757A67"/>
    <w:rPr>
      <w:rFonts w:ascii="Tahoma" w:hAnsi="Tahoma" w:cs="Tahoma"/>
      <w:sz w:val="16"/>
      <w:szCs w:val="16"/>
    </w:rPr>
  </w:style>
  <w:style w:type="character" w:customStyle="1" w:styleId="SprechblasentextZchn">
    <w:name w:val="Sprechblasentext Zchn"/>
    <w:link w:val="Sprechblasentext"/>
    <w:uiPriority w:val="99"/>
    <w:semiHidden/>
    <w:locked/>
    <w:rsid w:val="003E64F9"/>
    <w:rPr>
      <w:rFonts w:ascii="Times New Roman" w:hAnsi="Times New Roman" w:cs="Times New Roman"/>
      <w:sz w:val="2"/>
      <w:lang w:val="de-CH"/>
    </w:rPr>
  </w:style>
  <w:style w:type="character" w:styleId="Hyperlink">
    <w:name w:val="Hyperlink"/>
    <w:uiPriority w:val="99"/>
    <w:rsid w:val="00E03230"/>
    <w:rPr>
      <w:rFonts w:cs="Times New Roman"/>
      <w:color w:val="0000FF"/>
      <w:u w:val="single"/>
    </w:rPr>
  </w:style>
  <w:style w:type="character" w:styleId="NichtaufgelsteErwhnung">
    <w:name w:val="Unresolved Mention"/>
    <w:basedOn w:val="Absatz-Standardschriftart"/>
    <w:uiPriority w:val="99"/>
    <w:semiHidden/>
    <w:unhideWhenUsed/>
    <w:rsid w:val="00E51FB5"/>
    <w:rPr>
      <w:color w:val="808080"/>
      <w:shd w:val="clear" w:color="auto" w:fill="E6E6E6"/>
    </w:rPr>
  </w:style>
  <w:style w:type="paragraph" w:styleId="Listenabsatz">
    <w:name w:val="List Paragraph"/>
    <w:basedOn w:val="Standard"/>
    <w:uiPriority w:val="34"/>
    <w:qFormat/>
    <w:rsid w:val="004C15F5"/>
    <w:pPr>
      <w:ind w:left="720"/>
      <w:contextualSpacing/>
    </w:pPr>
  </w:style>
  <w:style w:type="character" w:styleId="BesuchterLink">
    <w:name w:val="FollowedHyperlink"/>
    <w:basedOn w:val="Absatz-Standardschriftart"/>
    <w:uiPriority w:val="99"/>
    <w:semiHidden/>
    <w:unhideWhenUsed/>
    <w:rsid w:val="00677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mueller@cell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mwelt-zentralschweiz.ch/wp-content/uploads/2024/09/SMRP_Merkblatt-Umsetzung-nautischer-Anlass-Teilnehmende_V2_2024_09_03.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mailto:clubhausverwaltung@ycl.ch" TargetMode="External"/><Relationship Id="rId4" Type="http://schemas.openxmlformats.org/officeDocument/2006/relationships/webSettings" Target="webSettings.xml"/><Relationship Id="rId9" Type="http://schemas.openxmlformats.org/officeDocument/2006/relationships/hyperlink" Target="mailto:m2sail@ycl.ch"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F499A294D4A4AA62844AE34C1FE83" ma:contentTypeVersion="17" ma:contentTypeDescription="Ein neues Dokument erstellen." ma:contentTypeScope="" ma:versionID="53ad58ad2b7658b2edec8ae6c28d1726">
  <xsd:schema xmlns:xsd="http://www.w3.org/2001/XMLSchema" xmlns:xs="http://www.w3.org/2001/XMLSchema" xmlns:p="http://schemas.microsoft.com/office/2006/metadata/properties" xmlns:ns2="ed9d6a34-f573-42bb-8f3a-a2951755dcf2" xmlns:ns3="aa02f425-14db-4d55-ae3a-c690bd96a7fb" targetNamespace="http://schemas.microsoft.com/office/2006/metadata/properties" ma:root="true" ma:fieldsID="0c546a91ee837f15bb603f4dcd68b57a" ns2:_="" ns3:_="">
    <xsd:import namespace="ed9d6a34-f573-42bb-8f3a-a2951755dcf2"/>
    <xsd:import namespace="aa02f425-14db-4d55-ae3a-c690bd96a7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6a34-f573-42bb-8f3a-a2951755d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0b68b30-728c-430c-b559-82ceb96d4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2f425-14db-4d55-ae3a-c690bd96a7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4dbff0-9cbc-4085-bedb-1e26894317cd}" ma:internalName="TaxCatchAll" ma:showField="CatchAllData" ma:web="aa02f425-14db-4d55-ae3a-c690bd96a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2f425-14db-4d55-ae3a-c690bd96a7fb" xsi:nil="true"/>
    <lcf76f155ced4ddcb4097134ff3c332f xmlns="ed9d6a34-f573-42bb-8f3a-a2951755dc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DF5A3-C70D-4B4A-9C26-A3696CB3C653}"/>
</file>

<file path=customXml/itemProps2.xml><?xml version="1.0" encoding="utf-8"?>
<ds:datastoreItem xmlns:ds="http://schemas.openxmlformats.org/officeDocument/2006/customXml" ds:itemID="{7F639034-E81A-4BCC-9A12-55D3CB8D5FE3}"/>
</file>

<file path=customXml/itemProps3.xml><?xml version="1.0" encoding="utf-8"?>
<ds:datastoreItem xmlns:ds="http://schemas.openxmlformats.org/officeDocument/2006/customXml" ds:itemID="{B7DF19A8-18E4-4577-BDD5-ACB5D3B15CE4}"/>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Evonik Industries AG</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Jürg Schneider</cp:lastModifiedBy>
  <cp:revision>3</cp:revision>
  <cp:lastPrinted>2026-03-24T15:17:00Z</cp:lastPrinted>
  <dcterms:created xsi:type="dcterms:W3CDTF">2026-03-24T15:16:00Z</dcterms:created>
  <dcterms:modified xsi:type="dcterms:W3CDTF">2026-03-24T15:30:00Z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0x0101002DEF499A294D4A4AA62844AE34C1FE83</vt:lpwstr>
  </property>
</Properties>
</file>